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241" w:rsidRPr="00087E62" w:rsidRDefault="00257241" w:rsidP="00257241">
      <w:pPr>
        <w:spacing w:after="0" w:line="240" w:lineRule="auto"/>
        <w:ind w:firstLine="709"/>
        <w:jc w:val="center"/>
        <w:rPr>
          <w:rFonts w:ascii="PT Astra Serif" w:eastAsia="Calibri" w:hAnsi="PT Astra Serif" w:cs="Times New Roman"/>
          <w:b/>
          <w:color w:val="000000"/>
          <w:sz w:val="24"/>
          <w:szCs w:val="24"/>
          <w:lang w:val="ru-RU"/>
        </w:rPr>
      </w:pPr>
      <w:r w:rsidRPr="00087E62">
        <w:rPr>
          <w:rFonts w:ascii="PT Astra Serif" w:eastAsia="Calibri" w:hAnsi="PT Astra Serif" w:cs="Times New Roman"/>
          <w:b/>
          <w:color w:val="000000"/>
          <w:sz w:val="24"/>
          <w:szCs w:val="24"/>
          <w:lang w:val="ru-RU"/>
        </w:rPr>
        <w:t xml:space="preserve">Аннотация к рабочей программе по </w:t>
      </w:r>
      <w:r>
        <w:rPr>
          <w:rFonts w:ascii="PT Astra Serif" w:eastAsia="Calibri" w:hAnsi="PT Astra Serif" w:cs="Times New Roman"/>
          <w:b/>
          <w:color w:val="000000"/>
          <w:sz w:val="24"/>
          <w:szCs w:val="24"/>
          <w:lang w:val="ru-RU"/>
        </w:rPr>
        <w:t>ОБЗР для 8</w:t>
      </w:r>
      <w:r w:rsidRPr="00087E62">
        <w:rPr>
          <w:rFonts w:ascii="PT Astra Serif" w:eastAsia="Calibri" w:hAnsi="PT Astra Serif" w:cs="Times New Roman"/>
          <w:b/>
          <w:color w:val="000000"/>
          <w:sz w:val="24"/>
          <w:szCs w:val="24"/>
          <w:lang w:val="ru-RU"/>
        </w:rPr>
        <w:t>-9 классов</w:t>
      </w:r>
    </w:p>
    <w:p w:rsidR="00257241" w:rsidRPr="00257241" w:rsidRDefault="00257241" w:rsidP="00257241">
      <w:pPr>
        <w:spacing w:after="0" w:line="240" w:lineRule="auto"/>
        <w:ind w:firstLine="709"/>
        <w:jc w:val="both"/>
        <w:rPr>
          <w:rFonts w:ascii="PT Astra Serif" w:eastAsia="Calibri" w:hAnsi="PT Astra Serif" w:cs="Times New Roman"/>
          <w:color w:val="000000"/>
          <w:sz w:val="24"/>
          <w:szCs w:val="24"/>
          <w:lang w:val="ru-RU"/>
        </w:rPr>
      </w:pPr>
      <w:proofErr w:type="gramStart"/>
      <w:r>
        <w:rPr>
          <w:rFonts w:ascii="PT Astra Serif" w:eastAsia="Calibri" w:hAnsi="PT Astra Serif" w:cs="Times New Roman"/>
          <w:color w:val="000000"/>
          <w:sz w:val="24"/>
          <w:szCs w:val="24"/>
          <w:lang w:val="ru-RU"/>
        </w:rPr>
        <w:t>Рабочая программа по ОБЗР</w:t>
      </w:r>
      <w:r w:rsidRPr="00087E62">
        <w:rPr>
          <w:rFonts w:ascii="PT Astra Serif" w:eastAsia="Calibri" w:hAnsi="PT Astra Serif" w:cs="Times New Roman"/>
          <w:color w:val="000000"/>
          <w:sz w:val="24"/>
          <w:szCs w:val="24"/>
          <w:lang w:val="ru-RU"/>
        </w:rPr>
        <w:t xml:space="preserve"> для </w:t>
      </w:r>
      <w:r>
        <w:rPr>
          <w:rFonts w:ascii="PT Astra Serif" w:eastAsia="Calibri" w:hAnsi="PT Astra Serif" w:cs="Times New Roman"/>
          <w:color w:val="000000"/>
          <w:sz w:val="24"/>
          <w:szCs w:val="24"/>
          <w:lang w:val="ru-RU"/>
        </w:rPr>
        <w:t>8</w:t>
      </w:r>
      <w:r w:rsidRPr="00087E62">
        <w:rPr>
          <w:rFonts w:ascii="PT Astra Serif" w:eastAsia="Calibri" w:hAnsi="PT Astra Serif" w:cs="Times New Roman"/>
          <w:color w:val="000000"/>
          <w:sz w:val="24"/>
          <w:szCs w:val="24"/>
          <w:lang w:val="ru-RU"/>
        </w:rPr>
        <w:t>-9 классов является частью ООП ООО гимназии и составлена на основе федеральной рабочей программы, в соответствии с ФОП и обновлёнными ФГОС ООО.</w:t>
      </w:r>
      <w:proofErr w:type="gramEnd"/>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257241">
        <w:rPr>
          <w:rFonts w:ascii="PT Astra Serif" w:hAnsi="PT Astra Serif"/>
          <w:sz w:val="24"/>
          <w:lang w:val="ru-RU"/>
        </w:rPr>
        <w:t>обучающимися</w:t>
      </w:r>
      <w:proofErr w:type="gramEnd"/>
      <w:r w:rsidRPr="00257241">
        <w:rPr>
          <w:rFonts w:ascii="PT Astra Serif" w:hAnsi="PT Astra Serif"/>
          <w:sz w:val="24"/>
          <w:lang w:val="ru-RU"/>
        </w:rPr>
        <w:t xml:space="preserve"> знаний и формирования у них умений и навыков в области безопасности жизнедеятельности и защиты Родины.</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Программа ОБЗР обеспечивает:</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ясное понимание </w:t>
      </w:r>
      <w:proofErr w:type="gramStart"/>
      <w:r w:rsidRPr="00257241">
        <w:rPr>
          <w:rFonts w:ascii="PT Astra Serif" w:hAnsi="PT Astra Serif"/>
          <w:sz w:val="24"/>
          <w:lang w:val="ru-RU"/>
        </w:rPr>
        <w:t>обучающимися</w:t>
      </w:r>
      <w:proofErr w:type="gramEnd"/>
      <w:r w:rsidRPr="00257241">
        <w:rPr>
          <w:rFonts w:ascii="PT Astra Serif" w:hAnsi="PT Astra Serif"/>
          <w:sz w:val="24"/>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прочное усвоение </w:t>
      </w:r>
      <w:proofErr w:type="gramStart"/>
      <w:r w:rsidRPr="00257241">
        <w:rPr>
          <w:rFonts w:ascii="PT Astra Serif" w:hAnsi="PT Astra Serif"/>
          <w:sz w:val="24"/>
          <w:lang w:val="ru-RU"/>
        </w:rPr>
        <w:t>обучающимися</w:t>
      </w:r>
      <w:proofErr w:type="gramEnd"/>
      <w:r w:rsidRPr="00257241">
        <w:rPr>
          <w:rFonts w:ascii="PT Astra Serif" w:hAnsi="PT Astra Serif"/>
          <w:sz w:val="24"/>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возможность выработки и закрепления у обучающихся умений и навыков, необходимых для последующей жизни;</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выработку практико-ориентированных компетенций, соответствующих потребностям современности;</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реализацию оптимального баланса межпредметных связей и их </w:t>
      </w:r>
      <w:proofErr w:type="gramStart"/>
      <w:r w:rsidRPr="00257241">
        <w:rPr>
          <w:rFonts w:ascii="PT Astra Serif" w:hAnsi="PT Astra Serif"/>
          <w:sz w:val="24"/>
          <w:lang w:val="ru-RU"/>
        </w:rPr>
        <w:t>разумное</w:t>
      </w:r>
      <w:proofErr w:type="gramEnd"/>
      <w:r w:rsidRPr="00257241">
        <w:rPr>
          <w:rFonts w:ascii="PT Astra Serif" w:hAnsi="PT Astra Serif"/>
          <w:sz w:val="24"/>
          <w:lang w:val="ru-RU"/>
        </w:rPr>
        <w:t xml:space="preserve"> </w:t>
      </w:r>
      <w:proofErr w:type="spellStart"/>
      <w:r w:rsidRPr="00257241">
        <w:rPr>
          <w:rFonts w:ascii="PT Astra Serif" w:hAnsi="PT Astra Serif"/>
          <w:sz w:val="24"/>
          <w:lang w:val="ru-RU"/>
        </w:rPr>
        <w:t>взаимодополнение</w:t>
      </w:r>
      <w:proofErr w:type="spellEnd"/>
      <w:r w:rsidRPr="00257241">
        <w:rPr>
          <w:rFonts w:ascii="PT Astra Serif" w:hAnsi="PT Astra Serif"/>
          <w:sz w:val="24"/>
          <w:lang w:val="ru-RU"/>
        </w:rPr>
        <w:t>, способствующее формированию практических умений и навыков.</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модуль № 1 «Безопасное и устойчивое развитие личности, общества, государства»;</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модуль № 2 «</w:t>
      </w:r>
      <w:proofErr w:type="gramStart"/>
      <w:r w:rsidRPr="00257241">
        <w:rPr>
          <w:rFonts w:ascii="PT Astra Serif" w:hAnsi="PT Astra Serif"/>
          <w:sz w:val="24"/>
          <w:lang w:val="ru-RU"/>
        </w:rPr>
        <w:t>Военная</w:t>
      </w:r>
      <w:proofErr w:type="gramEnd"/>
      <w:r w:rsidRPr="00257241">
        <w:rPr>
          <w:rFonts w:ascii="PT Astra Serif" w:hAnsi="PT Astra Serif"/>
          <w:sz w:val="24"/>
          <w:lang w:val="ru-RU"/>
        </w:rPr>
        <w:t xml:space="preserve"> подготовка. Основы военных знаний»;</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модуль № 3 «Культура безопасности жизнедеятельности в современном </w:t>
      </w:r>
      <w:proofErr w:type="gramStart"/>
      <w:r w:rsidRPr="00257241">
        <w:rPr>
          <w:rFonts w:ascii="PT Astra Serif" w:hAnsi="PT Astra Serif"/>
          <w:sz w:val="24"/>
          <w:lang w:val="ru-RU"/>
        </w:rPr>
        <w:t>обществе</w:t>
      </w:r>
      <w:proofErr w:type="gramEnd"/>
      <w:r w:rsidRPr="00257241">
        <w:rPr>
          <w:rFonts w:ascii="PT Astra Serif" w:hAnsi="PT Astra Serif"/>
          <w:sz w:val="24"/>
          <w:lang w:val="ru-RU"/>
        </w:rPr>
        <w:t>»;</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модуль № 4 «Безопасность в быту»;</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модуль № 5 «Безопасность на </w:t>
      </w:r>
      <w:proofErr w:type="gramStart"/>
      <w:r w:rsidRPr="00257241">
        <w:rPr>
          <w:rFonts w:ascii="PT Astra Serif" w:hAnsi="PT Astra Serif"/>
          <w:sz w:val="24"/>
          <w:lang w:val="ru-RU"/>
        </w:rPr>
        <w:t>транспорте</w:t>
      </w:r>
      <w:proofErr w:type="gramEnd"/>
      <w:r w:rsidRPr="00257241">
        <w:rPr>
          <w:rFonts w:ascii="PT Astra Serif" w:hAnsi="PT Astra Serif"/>
          <w:sz w:val="24"/>
          <w:lang w:val="ru-RU"/>
        </w:rPr>
        <w:t>»;</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модуль № 6 «Безопасность в общественных </w:t>
      </w:r>
      <w:proofErr w:type="gramStart"/>
      <w:r w:rsidRPr="00257241">
        <w:rPr>
          <w:rFonts w:ascii="PT Astra Serif" w:hAnsi="PT Astra Serif"/>
          <w:sz w:val="24"/>
          <w:lang w:val="ru-RU"/>
        </w:rPr>
        <w:t>местах</w:t>
      </w:r>
      <w:proofErr w:type="gramEnd"/>
      <w:r w:rsidRPr="00257241">
        <w:rPr>
          <w:rFonts w:ascii="PT Astra Serif" w:hAnsi="PT Astra Serif"/>
          <w:sz w:val="24"/>
          <w:lang w:val="ru-RU"/>
        </w:rPr>
        <w:t>»;</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модуль № 7 «Безопасность в </w:t>
      </w:r>
      <w:proofErr w:type="gramStart"/>
      <w:r w:rsidRPr="00257241">
        <w:rPr>
          <w:rFonts w:ascii="PT Astra Serif" w:hAnsi="PT Astra Serif"/>
          <w:sz w:val="24"/>
          <w:lang w:val="ru-RU"/>
        </w:rPr>
        <w:t>природной</w:t>
      </w:r>
      <w:proofErr w:type="gramEnd"/>
      <w:r w:rsidRPr="00257241">
        <w:rPr>
          <w:rFonts w:ascii="PT Astra Serif" w:hAnsi="PT Astra Serif"/>
          <w:sz w:val="24"/>
          <w:lang w:val="ru-RU"/>
        </w:rPr>
        <w:t xml:space="preserve"> среде»;</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модуль № 8 «Основы медицинских знаний. Оказание первой помощи»;</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модуль № 9 «Безопасность в </w:t>
      </w:r>
      <w:proofErr w:type="gramStart"/>
      <w:r w:rsidRPr="00257241">
        <w:rPr>
          <w:rFonts w:ascii="PT Astra Serif" w:hAnsi="PT Astra Serif"/>
          <w:sz w:val="24"/>
          <w:lang w:val="ru-RU"/>
        </w:rPr>
        <w:t>социуме</w:t>
      </w:r>
      <w:proofErr w:type="gramEnd"/>
      <w:r w:rsidRPr="00257241">
        <w:rPr>
          <w:rFonts w:ascii="PT Astra Serif" w:hAnsi="PT Astra Serif"/>
          <w:sz w:val="24"/>
          <w:lang w:val="ru-RU"/>
        </w:rPr>
        <w:t>»;</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модуль № 10 «Безопасность в информационном </w:t>
      </w:r>
      <w:proofErr w:type="gramStart"/>
      <w:r w:rsidRPr="00257241">
        <w:rPr>
          <w:rFonts w:ascii="PT Astra Serif" w:hAnsi="PT Astra Serif"/>
          <w:sz w:val="24"/>
          <w:lang w:val="ru-RU"/>
        </w:rPr>
        <w:t>пространстве</w:t>
      </w:r>
      <w:proofErr w:type="gramEnd"/>
      <w:r w:rsidRPr="00257241">
        <w:rPr>
          <w:rFonts w:ascii="PT Astra Serif" w:hAnsi="PT Astra Serif"/>
          <w:sz w:val="24"/>
          <w:lang w:val="ru-RU"/>
        </w:rPr>
        <w:t>»;</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модуль № 11 «Основы противодействия экстремизму и терроризму».</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w:t>
      </w:r>
      <w:r w:rsidRPr="00257241">
        <w:rPr>
          <w:rFonts w:ascii="Times New Roman" w:hAnsi="Times New Roman" w:cs="Times New Roman"/>
          <w:sz w:val="24"/>
          <w:lang w:val="ru-RU"/>
        </w:rPr>
        <w:t>→</w:t>
      </w:r>
      <w:r w:rsidRPr="00257241">
        <w:rPr>
          <w:rFonts w:ascii="PT Astra Serif" w:hAnsi="PT Astra Serif"/>
          <w:sz w:val="24"/>
          <w:lang w:val="ru-RU"/>
        </w:rPr>
        <w:t xml:space="preserve"> </w:t>
      </w:r>
      <w:r w:rsidRPr="00257241">
        <w:rPr>
          <w:rFonts w:ascii="PT Astra Serif" w:hAnsi="PT Astra Serif" w:cs="PT Astra Serif"/>
          <w:sz w:val="24"/>
          <w:lang w:val="ru-RU"/>
        </w:rPr>
        <w:t>по</w:t>
      </w:r>
      <w:r w:rsidRPr="00257241">
        <w:rPr>
          <w:rFonts w:ascii="PT Astra Serif" w:hAnsi="PT Astra Serif"/>
          <w:sz w:val="24"/>
          <w:lang w:val="ru-RU"/>
        </w:rPr>
        <w:t xml:space="preserve"> </w:t>
      </w:r>
      <w:r w:rsidRPr="00257241">
        <w:rPr>
          <w:rFonts w:ascii="PT Astra Serif" w:hAnsi="PT Astra Serif" w:cs="PT Astra Serif"/>
          <w:sz w:val="24"/>
          <w:lang w:val="ru-RU"/>
        </w:rPr>
        <w:t>возможности</w:t>
      </w:r>
      <w:r w:rsidRPr="00257241">
        <w:rPr>
          <w:rFonts w:ascii="PT Astra Serif" w:hAnsi="PT Astra Serif"/>
          <w:sz w:val="24"/>
          <w:lang w:val="ru-RU"/>
        </w:rPr>
        <w:t xml:space="preserve"> </w:t>
      </w:r>
      <w:r w:rsidRPr="00257241">
        <w:rPr>
          <w:rFonts w:ascii="PT Astra Serif" w:hAnsi="PT Astra Serif" w:cs="PT Astra Serif"/>
          <w:sz w:val="24"/>
          <w:lang w:val="ru-RU"/>
        </w:rPr>
        <w:t>её</w:t>
      </w:r>
      <w:r w:rsidRPr="00257241">
        <w:rPr>
          <w:rFonts w:ascii="PT Astra Serif" w:hAnsi="PT Astra Serif"/>
          <w:sz w:val="24"/>
          <w:lang w:val="ru-RU"/>
        </w:rPr>
        <w:t xml:space="preserve"> </w:t>
      </w:r>
      <w:r w:rsidRPr="00257241">
        <w:rPr>
          <w:rFonts w:ascii="PT Astra Serif" w:hAnsi="PT Astra Serif" w:cs="PT Astra Serif"/>
          <w:sz w:val="24"/>
          <w:lang w:val="ru-RU"/>
        </w:rPr>
        <w:t>избегать</w:t>
      </w:r>
      <w:r w:rsidRPr="00257241">
        <w:rPr>
          <w:rFonts w:ascii="PT Astra Serif" w:hAnsi="PT Astra Serif"/>
          <w:sz w:val="24"/>
          <w:lang w:val="ru-RU"/>
        </w:rPr>
        <w:t xml:space="preserve"> </w:t>
      </w:r>
      <w:r w:rsidRPr="00257241">
        <w:rPr>
          <w:rFonts w:ascii="Times New Roman" w:hAnsi="Times New Roman" w:cs="Times New Roman"/>
          <w:sz w:val="24"/>
          <w:lang w:val="ru-RU"/>
        </w:rPr>
        <w:t>→</w:t>
      </w:r>
      <w:r w:rsidRPr="00257241">
        <w:rPr>
          <w:rFonts w:ascii="PT Astra Serif" w:hAnsi="PT Astra Serif"/>
          <w:sz w:val="24"/>
          <w:lang w:val="ru-RU"/>
        </w:rPr>
        <w:t xml:space="preserve"> </w:t>
      </w:r>
      <w:r w:rsidRPr="00257241">
        <w:rPr>
          <w:rFonts w:ascii="PT Astra Serif" w:hAnsi="PT Astra Serif" w:cs="PT Astra Serif"/>
          <w:sz w:val="24"/>
          <w:lang w:val="ru-RU"/>
        </w:rPr>
        <w:t>при</w:t>
      </w:r>
      <w:r w:rsidRPr="00257241">
        <w:rPr>
          <w:rFonts w:ascii="PT Astra Serif" w:hAnsi="PT Astra Serif"/>
          <w:sz w:val="24"/>
          <w:lang w:val="ru-RU"/>
        </w:rPr>
        <w:t xml:space="preserve"> </w:t>
      </w:r>
      <w:r w:rsidRPr="00257241">
        <w:rPr>
          <w:rFonts w:ascii="PT Astra Serif" w:hAnsi="PT Astra Serif" w:cs="PT Astra Serif"/>
          <w:sz w:val="24"/>
          <w:lang w:val="ru-RU"/>
        </w:rPr>
        <w:t>необходимости</w:t>
      </w:r>
      <w:r w:rsidRPr="00257241">
        <w:rPr>
          <w:rFonts w:ascii="PT Astra Serif" w:hAnsi="PT Astra Serif"/>
          <w:sz w:val="24"/>
          <w:lang w:val="ru-RU"/>
        </w:rPr>
        <w:t xml:space="preserve"> </w:t>
      </w:r>
      <w:r w:rsidRPr="00257241">
        <w:rPr>
          <w:rFonts w:ascii="PT Astra Serif" w:hAnsi="PT Astra Serif" w:cs="PT Astra Serif"/>
          <w:sz w:val="24"/>
          <w:lang w:val="ru-RU"/>
        </w:rPr>
        <w:t>действовать»</w:t>
      </w:r>
      <w:r w:rsidRPr="00257241">
        <w:rPr>
          <w:rFonts w:ascii="PT Astra Serif" w:hAnsi="PT Astra Serif"/>
          <w:sz w:val="24"/>
          <w:lang w:val="ru-RU"/>
        </w:rPr>
        <w:t>.</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lastRenderedPageBreak/>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При </w:t>
      </w:r>
      <w:proofErr w:type="gramStart"/>
      <w:r w:rsidRPr="00257241">
        <w:rPr>
          <w:rFonts w:ascii="PT Astra Serif" w:hAnsi="PT Astra Serif"/>
          <w:sz w:val="24"/>
          <w:lang w:val="ru-RU"/>
        </w:rPr>
        <w:t>этом</w:t>
      </w:r>
      <w:proofErr w:type="gramEnd"/>
      <w:r w:rsidRPr="00257241">
        <w:rPr>
          <w:rFonts w:ascii="PT Astra Serif" w:hAnsi="PT Astra Serif"/>
          <w:sz w:val="24"/>
          <w:lang w:val="ru-RU"/>
        </w:rPr>
        <w:t xml:space="preserve">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При </w:t>
      </w:r>
      <w:proofErr w:type="gramStart"/>
      <w:r w:rsidRPr="00257241">
        <w:rPr>
          <w:rFonts w:ascii="PT Astra Serif" w:hAnsi="PT Astra Serif"/>
          <w:sz w:val="24"/>
          <w:lang w:val="ru-RU"/>
        </w:rPr>
        <w:t>этом</w:t>
      </w:r>
      <w:proofErr w:type="gramEnd"/>
      <w:r w:rsidRPr="00257241">
        <w:rPr>
          <w:rFonts w:ascii="PT Astra Serif" w:hAnsi="PT Astra Serif"/>
          <w:sz w:val="24"/>
          <w:lang w:val="ru-RU"/>
        </w:rPr>
        <w:t xml:space="preserve"> центральной проблемой безопасности жизнедеятельности остаётся сохранение жизни и здоровья каждого человека.</w:t>
      </w:r>
    </w:p>
    <w:p w:rsidR="00257241" w:rsidRDefault="00257241" w:rsidP="00257241">
      <w:pPr>
        <w:spacing w:after="0" w:line="240" w:lineRule="auto"/>
        <w:ind w:firstLine="709"/>
        <w:jc w:val="both"/>
        <w:rPr>
          <w:rFonts w:ascii="PT Astra Serif" w:hAnsi="PT Astra Serif"/>
          <w:sz w:val="24"/>
          <w:lang w:val="ru-RU"/>
        </w:rPr>
      </w:pPr>
      <w:r w:rsidRPr="00257241">
        <w:rPr>
          <w:rFonts w:ascii="PT Astra Serif" w:hAnsi="PT Astra Serif"/>
          <w:sz w:val="24"/>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257241">
        <w:rPr>
          <w:rFonts w:ascii="PT Astra Serif" w:hAnsi="PT Astra Serif"/>
          <w:sz w:val="24"/>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257241">
        <w:rPr>
          <w:rFonts w:ascii="PT Astra Serif" w:hAnsi="PT Astra Serif"/>
          <w:sz w:val="24"/>
          <w:lang w:val="ru-RU"/>
        </w:rPr>
        <w:t xml:space="preserve"> постановлением Правительства Российской Федерации от 26 декабря 2017 г. № 1642.</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257241">
        <w:rPr>
          <w:rFonts w:ascii="PT Astra Serif" w:hAnsi="PT Astra Serif"/>
          <w:sz w:val="24"/>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 xml:space="preserve">ОБЗР входит в </w:t>
      </w:r>
      <w:proofErr w:type="gramStart"/>
      <w:r w:rsidRPr="00257241">
        <w:rPr>
          <w:rFonts w:ascii="PT Astra Serif" w:hAnsi="PT Astra Serif"/>
          <w:sz w:val="24"/>
          <w:lang w:val="ru-RU"/>
        </w:rPr>
        <w:t>предметную</w:t>
      </w:r>
      <w:proofErr w:type="gramEnd"/>
      <w:r w:rsidRPr="00257241">
        <w:rPr>
          <w:rFonts w:ascii="PT Astra Serif" w:hAnsi="PT Astra Serif"/>
          <w:sz w:val="24"/>
          <w:lang w:val="ru-RU"/>
        </w:rPr>
        <w:t xml:space="preserve"> область «Основы безопасности и защиты Родины», является обязательным для изучения на уровне основного общего образования.</w:t>
      </w:r>
    </w:p>
    <w:p w:rsidR="00257241" w:rsidRPr="00257241" w:rsidRDefault="00257241" w:rsidP="00257241">
      <w:pPr>
        <w:spacing w:after="0" w:line="240" w:lineRule="auto"/>
        <w:ind w:firstLine="709"/>
        <w:jc w:val="both"/>
        <w:rPr>
          <w:rFonts w:ascii="PT Astra Serif" w:hAnsi="PT Astra Serif"/>
          <w:sz w:val="20"/>
          <w:lang w:val="ru-RU"/>
        </w:rPr>
      </w:pPr>
      <w:proofErr w:type="gramStart"/>
      <w:r w:rsidRPr="00257241">
        <w:rPr>
          <w:rFonts w:ascii="PT Astra Serif" w:hAnsi="PT Astra Serif"/>
          <w:sz w:val="24"/>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257241">
        <w:rPr>
          <w:rFonts w:ascii="PT Astra Serif" w:hAnsi="PT Astra Serif"/>
          <w:sz w:val="24"/>
          <w:lang w:val="ru-RU"/>
        </w:rPr>
        <w:t>нейтрализовывать</w:t>
      </w:r>
      <w:proofErr w:type="spellEnd"/>
      <w:r w:rsidRPr="00257241">
        <w:rPr>
          <w:rFonts w:ascii="PT Astra Serif" w:hAnsi="PT Astra Serif"/>
          <w:sz w:val="24"/>
          <w:lang w:val="ru-RU"/>
        </w:rPr>
        <w:t xml:space="preserve"> конфликтные ситуации, решать сложные вопросы социального характера, грамотно вести себя в чрезвычайных ситуациях.</w:t>
      </w:r>
      <w:proofErr w:type="gramEnd"/>
      <w:r w:rsidRPr="00257241">
        <w:rPr>
          <w:rFonts w:ascii="PT Astra Serif" w:hAnsi="PT Astra Serif"/>
          <w:sz w:val="24"/>
          <w:lang w:val="ru-RU"/>
        </w:rPr>
        <w:t xml:space="preserve"> </w:t>
      </w:r>
      <w:proofErr w:type="gramStart"/>
      <w:r w:rsidRPr="00257241">
        <w:rPr>
          <w:rFonts w:ascii="PT Astra Serif" w:hAnsi="PT Astra Serif"/>
          <w:sz w:val="24"/>
          <w:lang w:val="ru-RU"/>
        </w:rPr>
        <w:t xml:space="preserve">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w:t>
      </w:r>
      <w:r w:rsidRPr="00257241">
        <w:rPr>
          <w:rFonts w:ascii="PT Astra Serif" w:hAnsi="PT Astra Serif"/>
          <w:sz w:val="24"/>
          <w:lang w:val="ru-RU"/>
        </w:rPr>
        <w:lastRenderedPageBreak/>
        <w:t>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roofErr w:type="gramEnd"/>
    </w:p>
    <w:p w:rsidR="00257241" w:rsidRPr="00257241" w:rsidRDefault="00257241" w:rsidP="00257241">
      <w:pPr>
        <w:spacing w:after="0" w:line="240" w:lineRule="auto"/>
        <w:ind w:firstLine="709"/>
        <w:jc w:val="both"/>
        <w:rPr>
          <w:rFonts w:ascii="PT Astra Serif" w:hAnsi="PT Astra Serif" w:cstheme="majorBidi"/>
          <w:sz w:val="24"/>
          <w:szCs w:val="24"/>
          <w:lang w:val="ru-RU"/>
        </w:rPr>
      </w:pPr>
      <w:r w:rsidRPr="00257241">
        <w:rPr>
          <w:rFonts w:ascii="PT Astra Serif" w:hAnsi="PT Astra Serif" w:cstheme="majorBidi"/>
          <w:sz w:val="24"/>
          <w:szCs w:val="24"/>
          <w:lang w:val="ru-RU"/>
        </w:rPr>
        <w:t>В соответствии с рабочей программой воспитания в тематические планы рабочих программ по всем учебным предметам и курсам включён воспитательный потенциал урока, который реализуется через следующее:</w:t>
      </w:r>
    </w:p>
    <w:p w:rsidR="00257241" w:rsidRPr="00257241" w:rsidRDefault="00257241" w:rsidP="00257241">
      <w:pPr>
        <w:numPr>
          <w:ilvl w:val="0"/>
          <w:numId w:val="1"/>
        </w:numPr>
        <w:spacing w:after="0" w:line="240" w:lineRule="auto"/>
        <w:ind w:left="0" w:firstLine="709"/>
        <w:jc w:val="both"/>
        <w:rPr>
          <w:rFonts w:ascii="PT Astra Serif" w:hAnsi="PT Astra Serif" w:cstheme="majorBidi"/>
          <w:sz w:val="24"/>
          <w:szCs w:val="24"/>
          <w:lang w:val="ru-RU"/>
        </w:rPr>
      </w:pPr>
      <w:r w:rsidRPr="00257241">
        <w:rPr>
          <w:rFonts w:ascii="PT Astra Serif" w:hAnsi="PT Astra Serif" w:cstheme="majorBidi"/>
          <w:sz w:val="24"/>
          <w:szCs w:val="24"/>
          <w:lang w:val="ru-RU"/>
        </w:rPr>
        <w:t>осуществление отбора содержания материала к уроку (определение воспитательной ценности материала урока, использование социально значимой информации для обучающихся и фактов из жизни известных людей, подбор текстов для чтения, задач для решения проблемных ситуаций);</w:t>
      </w:r>
    </w:p>
    <w:p w:rsidR="00257241" w:rsidRPr="00257241" w:rsidRDefault="00257241" w:rsidP="00257241">
      <w:pPr>
        <w:numPr>
          <w:ilvl w:val="0"/>
          <w:numId w:val="1"/>
        </w:numPr>
        <w:spacing w:after="0" w:line="240" w:lineRule="auto"/>
        <w:ind w:left="0" w:firstLine="709"/>
        <w:jc w:val="both"/>
        <w:rPr>
          <w:rFonts w:ascii="PT Astra Serif" w:hAnsi="PT Astra Serif" w:cstheme="majorBidi"/>
          <w:sz w:val="24"/>
          <w:szCs w:val="24"/>
          <w:lang w:val="ru-RU"/>
        </w:rPr>
      </w:pPr>
      <w:r w:rsidRPr="00257241">
        <w:rPr>
          <w:rFonts w:ascii="PT Astra Serif" w:hAnsi="PT Astra Serif" w:cstheme="majorBidi"/>
          <w:sz w:val="24"/>
          <w:szCs w:val="24"/>
          <w:lang w:val="ru-RU"/>
        </w:rPr>
        <w:t xml:space="preserve"> организацию деятельности обучающихся на </w:t>
      </w:r>
      <w:proofErr w:type="gramStart"/>
      <w:r w:rsidRPr="00257241">
        <w:rPr>
          <w:rFonts w:ascii="PT Astra Serif" w:hAnsi="PT Astra Serif" w:cstheme="majorBidi"/>
          <w:sz w:val="24"/>
          <w:szCs w:val="24"/>
          <w:lang w:val="ru-RU"/>
        </w:rPr>
        <w:t>уроке</w:t>
      </w:r>
      <w:proofErr w:type="gramEnd"/>
      <w:r w:rsidRPr="00257241">
        <w:rPr>
          <w:rFonts w:ascii="PT Astra Serif" w:hAnsi="PT Astra Serif" w:cstheme="majorBidi"/>
          <w:sz w:val="24"/>
          <w:szCs w:val="24"/>
          <w:lang w:val="ru-RU"/>
        </w:rPr>
        <w:t xml:space="preserve"> (применение интерактивных форм работы, групповые формы работы, сотрудничество и исследовательскую деятельность).</w:t>
      </w:r>
    </w:p>
    <w:p w:rsidR="00257241" w:rsidRPr="00257241" w:rsidRDefault="00257241" w:rsidP="00257241">
      <w:pPr>
        <w:spacing w:after="0" w:line="240" w:lineRule="auto"/>
        <w:ind w:firstLine="709"/>
        <w:rPr>
          <w:rFonts w:ascii="PT Astra Serif" w:hAnsi="PT Astra Serif"/>
          <w:lang w:val="ru-RU"/>
        </w:rPr>
      </w:pPr>
      <w:r w:rsidRPr="00257241">
        <w:rPr>
          <w:rFonts w:ascii="PT Astra Serif" w:hAnsi="PT Astra Serif" w:cstheme="majorBidi"/>
          <w:sz w:val="24"/>
          <w:szCs w:val="24"/>
          <w:lang w:val="ru-RU"/>
        </w:rPr>
        <w:t>Также воспитательный потенциал уроков определяется концепцией учебного предмета.</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257241" w:rsidRPr="00257241" w:rsidRDefault="00257241" w:rsidP="00257241">
      <w:pPr>
        <w:spacing w:after="0" w:line="240" w:lineRule="auto"/>
        <w:ind w:firstLine="709"/>
        <w:jc w:val="both"/>
        <w:rPr>
          <w:rFonts w:ascii="PT Astra Serif" w:hAnsi="PT Astra Serif"/>
          <w:sz w:val="20"/>
          <w:lang w:val="ru-RU"/>
        </w:rPr>
      </w:pPr>
      <w:r w:rsidRPr="00257241">
        <w:rPr>
          <w:rFonts w:ascii="PT Astra Serif" w:hAnsi="PT Astra Serif"/>
          <w:sz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257241" w:rsidRPr="00257241" w:rsidRDefault="00257241" w:rsidP="00257241">
      <w:pPr>
        <w:spacing w:after="0" w:line="240" w:lineRule="auto"/>
        <w:ind w:firstLine="709"/>
        <w:jc w:val="both"/>
        <w:rPr>
          <w:rFonts w:ascii="PT Astra Serif" w:hAnsi="PT Astra Serif"/>
          <w:sz w:val="24"/>
          <w:szCs w:val="28"/>
          <w:lang w:val="ru-RU"/>
        </w:rPr>
      </w:pPr>
      <w:r w:rsidRPr="00257241">
        <w:rPr>
          <w:rFonts w:ascii="PT Astra Serif" w:hAnsi="PT Astra Serif"/>
          <w:sz w:val="24"/>
          <w:szCs w:val="28"/>
          <w:lang w:val="ru-RU"/>
        </w:rPr>
        <w:t xml:space="preserve">Общее число часов, отведенных для изучения ОБЗР в 8–9 классах, составляет 68 часов, по 1 часу в неделю за счет </w:t>
      </w:r>
      <w:proofErr w:type="gramStart"/>
      <w:r w:rsidRPr="00257241">
        <w:rPr>
          <w:rFonts w:ascii="PT Astra Serif" w:hAnsi="PT Astra Serif"/>
          <w:sz w:val="24"/>
          <w:szCs w:val="28"/>
          <w:lang w:val="ru-RU"/>
        </w:rPr>
        <w:t>обязательной</w:t>
      </w:r>
      <w:proofErr w:type="gramEnd"/>
      <w:r w:rsidRPr="00257241">
        <w:rPr>
          <w:rFonts w:ascii="PT Astra Serif" w:hAnsi="PT Astra Serif"/>
          <w:sz w:val="24"/>
          <w:szCs w:val="28"/>
          <w:lang w:val="ru-RU"/>
        </w:rPr>
        <w:t xml:space="preserve"> части учебного плана.</w:t>
      </w:r>
    </w:p>
    <w:p w:rsidR="00257241" w:rsidRPr="00257241" w:rsidRDefault="00257241" w:rsidP="00257241">
      <w:pPr>
        <w:spacing w:after="0" w:line="240" w:lineRule="auto"/>
        <w:ind w:firstLine="709"/>
        <w:jc w:val="both"/>
        <w:rPr>
          <w:rFonts w:ascii="PT Astra Serif" w:hAnsi="PT Astra Serif" w:cstheme="majorBidi"/>
          <w:sz w:val="24"/>
          <w:szCs w:val="28"/>
          <w:lang w:val="ru-RU"/>
        </w:rPr>
      </w:pPr>
      <w:r w:rsidRPr="00257241">
        <w:rPr>
          <w:rFonts w:ascii="PT Astra Serif" w:hAnsi="PT Astra Serif" w:cstheme="majorBidi"/>
          <w:sz w:val="24"/>
          <w:szCs w:val="28"/>
          <w:lang w:val="ru-RU"/>
        </w:rPr>
        <w:t xml:space="preserve"> Формы деятельности на </w:t>
      </w:r>
      <w:proofErr w:type="gramStart"/>
      <w:r w:rsidRPr="00257241">
        <w:rPr>
          <w:rFonts w:ascii="PT Astra Serif" w:hAnsi="PT Astra Serif" w:cstheme="majorBidi"/>
          <w:sz w:val="24"/>
          <w:szCs w:val="28"/>
          <w:lang w:val="ru-RU"/>
        </w:rPr>
        <w:t>уроках</w:t>
      </w:r>
      <w:proofErr w:type="gramEnd"/>
      <w:r w:rsidRPr="00257241">
        <w:rPr>
          <w:rFonts w:ascii="PT Astra Serif" w:hAnsi="PT Astra Serif" w:cstheme="majorBidi"/>
          <w:sz w:val="24"/>
          <w:szCs w:val="28"/>
          <w:lang w:val="ru-RU"/>
        </w:rPr>
        <w:t>: практикумы, беседы, создание электронных презентаций, учеб</w:t>
      </w:r>
      <w:r>
        <w:rPr>
          <w:rFonts w:ascii="PT Astra Serif" w:hAnsi="PT Astra Serif" w:cstheme="majorBidi"/>
          <w:sz w:val="24"/>
          <w:szCs w:val="28"/>
          <w:lang w:val="ru-RU"/>
        </w:rPr>
        <w:t>ные проекты, ролевые игры и др</w:t>
      </w:r>
      <w:r w:rsidRPr="00257241">
        <w:rPr>
          <w:rFonts w:ascii="PT Astra Serif" w:hAnsi="PT Astra Serif" w:cstheme="majorBidi"/>
          <w:sz w:val="24"/>
          <w:szCs w:val="28"/>
          <w:lang w:val="ru-RU"/>
        </w:rPr>
        <w:t>.</w:t>
      </w:r>
    </w:p>
    <w:p w:rsidR="00257241" w:rsidRPr="00257241" w:rsidRDefault="00257241" w:rsidP="00257241">
      <w:pPr>
        <w:spacing w:after="0" w:line="240" w:lineRule="auto"/>
        <w:ind w:firstLine="709"/>
        <w:jc w:val="both"/>
        <w:rPr>
          <w:rFonts w:ascii="PT Astra Serif" w:hAnsi="PT Astra Serif" w:cstheme="majorBidi"/>
          <w:sz w:val="24"/>
          <w:szCs w:val="28"/>
          <w:lang w:val="ru-RU"/>
        </w:rPr>
      </w:pPr>
      <w:r w:rsidRPr="00257241">
        <w:rPr>
          <w:rFonts w:ascii="PT Astra Serif" w:hAnsi="PT Astra Serif" w:cstheme="majorBidi"/>
          <w:sz w:val="24"/>
          <w:szCs w:val="28"/>
          <w:lang w:val="ru-RU"/>
        </w:rPr>
        <w:t xml:space="preserve">  В учебном плане гимназии для 8 классов предусмотрены обязательные учебные сборы в области практической подготовки обучающихся в рамках учебного предмета ОБЗР в конце учебного года в объёме 17 часов.</w:t>
      </w:r>
    </w:p>
    <w:p w:rsidR="004F5CC0" w:rsidRPr="00257241" w:rsidRDefault="004F5CC0" w:rsidP="00257241">
      <w:pPr>
        <w:spacing w:after="0" w:line="240" w:lineRule="auto"/>
        <w:ind w:firstLine="709"/>
        <w:rPr>
          <w:rFonts w:ascii="PT Astra Serif" w:hAnsi="PT Astra Serif"/>
          <w:sz w:val="20"/>
          <w:lang w:val="ru-RU"/>
        </w:rPr>
      </w:pPr>
      <w:bookmarkStart w:id="0" w:name="_GoBack"/>
      <w:bookmarkEnd w:id="0"/>
    </w:p>
    <w:sectPr w:rsidR="004F5CC0" w:rsidRPr="002572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07214"/>
    <w:multiLevelType w:val="hybridMultilevel"/>
    <w:tmpl w:val="6F5CB88E"/>
    <w:lvl w:ilvl="0" w:tplc="04190001">
      <w:start w:val="1"/>
      <w:numFmt w:val="bullet"/>
      <w:lvlText w:val=""/>
      <w:lvlJc w:val="left"/>
      <w:pPr>
        <w:ind w:left="1348" w:hanging="360"/>
      </w:pPr>
      <w:rPr>
        <w:rFonts w:ascii="Symbol" w:hAnsi="Symbol" w:hint="default"/>
      </w:rPr>
    </w:lvl>
    <w:lvl w:ilvl="1" w:tplc="04190003" w:tentative="1">
      <w:start w:val="1"/>
      <w:numFmt w:val="bullet"/>
      <w:lvlText w:val="o"/>
      <w:lvlJc w:val="left"/>
      <w:pPr>
        <w:ind w:left="2068" w:hanging="360"/>
      </w:pPr>
      <w:rPr>
        <w:rFonts w:ascii="Courier New" w:hAnsi="Courier New" w:cs="Courier New" w:hint="default"/>
      </w:rPr>
    </w:lvl>
    <w:lvl w:ilvl="2" w:tplc="04190005" w:tentative="1">
      <w:start w:val="1"/>
      <w:numFmt w:val="bullet"/>
      <w:lvlText w:val=""/>
      <w:lvlJc w:val="left"/>
      <w:pPr>
        <w:ind w:left="2788" w:hanging="360"/>
      </w:pPr>
      <w:rPr>
        <w:rFonts w:ascii="Wingdings" w:hAnsi="Wingdings" w:hint="default"/>
      </w:rPr>
    </w:lvl>
    <w:lvl w:ilvl="3" w:tplc="04190001" w:tentative="1">
      <w:start w:val="1"/>
      <w:numFmt w:val="bullet"/>
      <w:lvlText w:val=""/>
      <w:lvlJc w:val="left"/>
      <w:pPr>
        <w:ind w:left="3508" w:hanging="360"/>
      </w:pPr>
      <w:rPr>
        <w:rFonts w:ascii="Symbol" w:hAnsi="Symbol" w:hint="default"/>
      </w:rPr>
    </w:lvl>
    <w:lvl w:ilvl="4" w:tplc="04190003" w:tentative="1">
      <w:start w:val="1"/>
      <w:numFmt w:val="bullet"/>
      <w:lvlText w:val="o"/>
      <w:lvlJc w:val="left"/>
      <w:pPr>
        <w:ind w:left="4228" w:hanging="360"/>
      </w:pPr>
      <w:rPr>
        <w:rFonts w:ascii="Courier New" w:hAnsi="Courier New" w:cs="Courier New" w:hint="default"/>
      </w:rPr>
    </w:lvl>
    <w:lvl w:ilvl="5" w:tplc="04190005" w:tentative="1">
      <w:start w:val="1"/>
      <w:numFmt w:val="bullet"/>
      <w:lvlText w:val=""/>
      <w:lvlJc w:val="left"/>
      <w:pPr>
        <w:ind w:left="4948" w:hanging="360"/>
      </w:pPr>
      <w:rPr>
        <w:rFonts w:ascii="Wingdings" w:hAnsi="Wingdings" w:hint="default"/>
      </w:rPr>
    </w:lvl>
    <w:lvl w:ilvl="6" w:tplc="04190001" w:tentative="1">
      <w:start w:val="1"/>
      <w:numFmt w:val="bullet"/>
      <w:lvlText w:val=""/>
      <w:lvlJc w:val="left"/>
      <w:pPr>
        <w:ind w:left="5668" w:hanging="360"/>
      </w:pPr>
      <w:rPr>
        <w:rFonts w:ascii="Symbol" w:hAnsi="Symbol" w:hint="default"/>
      </w:rPr>
    </w:lvl>
    <w:lvl w:ilvl="7" w:tplc="04190003" w:tentative="1">
      <w:start w:val="1"/>
      <w:numFmt w:val="bullet"/>
      <w:lvlText w:val="o"/>
      <w:lvlJc w:val="left"/>
      <w:pPr>
        <w:ind w:left="6388" w:hanging="360"/>
      </w:pPr>
      <w:rPr>
        <w:rFonts w:ascii="Courier New" w:hAnsi="Courier New" w:cs="Courier New" w:hint="default"/>
      </w:rPr>
    </w:lvl>
    <w:lvl w:ilvl="8" w:tplc="04190005" w:tentative="1">
      <w:start w:val="1"/>
      <w:numFmt w:val="bullet"/>
      <w:lvlText w:val=""/>
      <w:lvlJc w:val="left"/>
      <w:pPr>
        <w:ind w:left="710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241"/>
    <w:rsid w:val="00257241"/>
    <w:rsid w:val="004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241"/>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241"/>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1378</Words>
  <Characters>7856</Characters>
  <Application>Microsoft Office Word</Application>
  <DocSecurity>0</DocSecurity>
  <Lines>65</Lines>
  <Paragraphs>18</Paragraphs>
  <ScaleCrop>false</ScaleCrop>
  <Company/>
  <LinksUpToDate>false</LinksUpToDate>
  <CharactersWithSpaces>9216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Филатова Анна Борисовна</dc:creator>
  <cp:lastModifiedBy>Филатова Анна Борисовна</cp:lastModifiedBy>
  <cp:revision>1</cp:revision>
  <dcterms:created xsi:type="dcterms:W3CDTF">2024-10-17T03:15:00Z</dcterms:created>
  <dcterms:modified xsi:type="dcterms:W3CDTF">2024-10-17T03:19:00Z</dcterms:modified>
</cp:coreProperties>
</file>