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62" w:rsidRPr="00087E62" w:rsidRDefault="00087E62" w:rsidP="00087E62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 w:rsidRPr="00087E62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Аннотация к рабочей программе по географии для 5-9 классов</w:t>
      </w:r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proofErr w:type="gramStart"/>
      <w:r w:rsidRPr="00087E62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Рабочая программа по географии для 5-9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  <w:proofErr w:type="gramEnd"/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>метапредметным</w:t>
      </w:r>
      <w:proofErr w:type="spellEnd"/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>внутрипредметных</w:t>
      </w:r>
      <w:proofErr w:type="spellEnd"/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</w:t>
      </w:r>
      <w:proofErr w:type="gramEnd"/>
      <w:r w:rsidRPr="00087E62">
        <w:rPr>
          <w:rFonts w:ascii="PT Astra Serif" w:hAnsi="PT Astra Serif"/>
          <w:color w:val="000000"/>
          <w:sz w:val="24"/>
          <w:szCs w:val="24"/>
          <w:lang w:val="ru-RU"/>
        </w:rPr>
        <w:t xml:space="preserve">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87E62" w:rsidRPr="00087E62" w:rsidRDefault="00087E62" w:rsidP="00087E62">
      <w:pPr>
        <w:spacing w:after="0" w:line="240" w:lineRule="auto"/>
        <w:jc w:val="both"/>
        <w:rPr>
          <w:rFonts w:ascii="PT Astra Serif" w:hAnsi="PT Astra Serif"/>
          <w:sz w:val="24"/>
          <w:szCs w:val="24"/>
          <w:lang w:val="ru-RU"/>
        </w:rPr>
      </w:pPr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ЦЕЛИ ИЗУЧЕНИЯ </w:t>
      </w:r>
      <w:r w:rsidRPr="00087E62">
        <w:rPr>
          <w:rFonts w:ascii="PT Astra Serif" w:hAnsi="PT Astra Serif"/>
          <w:b/>
          <w:color w:val="333333"/>
          <w:sz w:val="24"/>
          <w:szCs w:val="24"/>
          <w:lang w:val="ru-RU"/>
        </w:rPr>
        <w:t>УЧЕБНОГО ПРЕДМЕТА</w:t>
      </w:r>
      <w:r w:rsidRPr="00087E62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«ГЕОГРАФИЯ»</w:t>
      </w:r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Изучение географии в </w:t>
      </w:r>
      <w:proofErr w:type="gramStart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общем</w:t>
      </w:r>
      <w:proofErr w:type="gramEnd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образовании направлено на достижение следующих целей: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1)</w:t>
      </w:r>
      <w:r w:rsidRPr="007D7940">
        <w:rPr>
          <w:rFonts w:ascii="Times New Roman" w:eastAsia="Calibri" w:hAnsi="Times New Roman" w:cs="Times New Roman"/>
          <w:color w:val="000000"/>
          <w:sz w:val="24"/>
          <w:lang w:val="ru-RU"/>
        </w:rPr>
        <w:t> 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воспитание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чувства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патриотизма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любви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к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своей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proofErr w:type="gramStart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2)</w:t>
      </w:r>
      <w:r w:rsidRPr="007D7940">
        <w:rPr>
          <w:rFonts w:ascii="Times New Roman" w:eastAsia="Calibri" w:hAnsi="Times New Roman" w:cs="Times New Roman"/>
          <w:color w:val="000000"/>
          <w:sz w:val="24"/>
          <w:lang w:val="ru-RU"/>
        </w:rPr>
        <w:t> 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развитие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познавательных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интересов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интеллектуальных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творческих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способностей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в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процессе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наблюдени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proofErr w:type="gramEnd"/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3)</w:t>
      </w:r>
      <w:r w:rsidRPr="007D7940">
        <w:rPr>
          <w:rFonts w:ascii="Times New Roman" w:eastAsia="Calibri" w:hAnsi="Times New Roman" w:cs="Times New Roman"/>
          <w:color w:val="000000"/>
          <w:sz w:val="24"/>
          <w:lang w:val="ru-RU"/>
        </w:rPr>
        <w:t> 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воспитание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экологической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культуры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соответствующей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современному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уровню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proofErr w:type="spellStart"/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геоэко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логического</w:t>
      </w:r>
      <w:proofErr w:type="spellEnd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4)</w:t>
      </w:r>
      <w:r w:rsidRPr="007D7940">
        <w:rPr>
          <w:rFonts w:ascii="Times New Roman" w:eastAsia="Calibri" w:hAnsi="Times New Roman" w:cs="Times New Roman"/>
          <w:color w:val="000000"/>
          <w:sz w:val="24"/>
          <w:lang w:val="ru-RU"/>
        </w:rPr>
        <w:t> 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формирование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способности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поиска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применения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различных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источников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географической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информации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в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том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числе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ресурсов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Интернета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для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описания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характеристики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объяснения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оценки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разнообразных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географических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явлений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и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процессов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,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жизненных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ситуаций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;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5)</w:t>
      </w:r>
      <w:r w:rsidRPr="007D7940">
        <w:rPr>
          <w:rFonts w:ascii="Times New Roman" w:eastAsia="Calibri" w:hAnsi="Times New Roman" w:cs="Times New Roman"/>
          <w:color w:val="000000"/>
          <w:sz w:val="24"/>
          <w:lang w:val="ru-RU"/>
        </w:rPr>
        <w:t> </w:t>
      </w:r>
      <w:r w:rsidRPr="007D7940">
        <w:rPr>
          <w:rFonts w:ascii="PT Astra Serif" w:eastAsia="Calibri" w:hAnsi="PT Astra Serif" w:cs="PT Astra Serif"/>
          <w:color w:val="000000"/>
          <w:sz w:val="24"/>
          <w:lang w:val="ru-RU"/>
        </w:rPr>
        <w:t>ф</w:t>
      </w: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полиэтничном</w:t>
      </w:r>
      <w:proofErr w:type="spellEnd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и многоконфессиональном мире; 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b/>
          <w:color w:val="000000"/>
          <w:sz w:val="24"/>
          <w:lang w:val="ru-RU"/>
        </w:rPr>
        <w:lastRenderedPageBreak/>
        <w:t>МЕСТО УЧЕБНОГО ПРЕДМЕТА «ГЕОГРАФИЯ» В УЧЕБНОМ ПЛАНЕ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В системе общего образования «География» </w:t>
      </w:r>
      <w:proofErr w:type="gramStart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признана</w:t>
      </w:r>
      <w:proofErr w:type="gramEnd"/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 обязательным учебным предметом, который входит в состав предметной области «Общественно-научные предметы».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7D7940" w:rsidRPr="007D7940" w:rsidRDefault="007D7940" w:rsidP="007D7940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0"/>
          <w:lang w:val="ru-RU"/>
        </w:rPr>
      </w:pPr>
      <w:r w:rsidRPr="007D7940">
        <w:rPr>
          <w:rFonts w:ascii="PT Astra Serif" w:eastAsia="Calibri" w:hAnsi="PT Astra Serif" w:cs="Times New Roman"/>
          <w:color w:val="000000"/>
          <w:sz w:val="24"/>
          <w:lang w:val="ru-RU"/>
        </w:rPr>
        <w:t>Учебным планом гимназии на изучение географии отводится 272 часа: по одному часу в неделю в 5 и 6 классах и по 2 часа в 7, 8 и 9 классах.</w:t>
      </w:r>
    </w:p>
    <w:p w:rsidR="00087E62" w:rsidRPr="00087E62" w:rsidRDefault="00087E62" w:rsidP="00087E62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sz w:val="24"/>
          <w:szCs w:val="24"/>
          <w:lang w:val="ru-RU"/>
        </w:rPr>
        <w:t>Промежуточная итоговая аттестация проходит в форме контрольной работы на основе ВПР для 5-8 классов и ОГЭ для 9 классов.</w:t>
      </w:r>
    </w:p>
    <w:p w:rsidR="00291F22" w:rsidRPr="00087E62" w:rsidRDefault="00291F22" w:rsidP="00087E62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</w:p>
    <w:p w:rsidR="00087E62" w:rsidRPr="00087E62" w:rsidRDefault="00087E62" w:rsidP="00087E62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87E62" w:rsidRPr="00087E62" w:rsidRDefault="00087E62" w:rsidP="00087E62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2410"/>
      </w:tblGrid>
      <w:tr w:rsidR="00087E62" w:rsidRPr="00087E62" w:rsidTr="00F879BE">
        <w:tc>
          <w:tcPr>
            <w:tcW w:w="5245" w:type="dxa"/>
          </w:tcPr>
          <w:p w:rsidR="00087E62" w:rsidRPr="007D7940" w:rsidRDefault="00087E62" w:rsidP="00087E62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  <w:lang w:val="ru-RU"/>
              </w:rPr>
            </w:pPr>
            <w:r w:rsidRPr="00087E6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1.1.2.3.4.1.2 (2) Алексеев А.И., Николина В.В., Липкина Е.К. и др. </w:t>
            </w:r>
            <w:r w:rsidRPr="007D7940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География / География, 7-й класс, Просвещение</w:t>
            </w:r>
          </w:p>
        </w:tc>
        <w:tc>
          <w:tcPr>
            <w:tcW w:w="1134" w:type="dxa"/>
          </w:tcPr>
          <w:p w:rsidR="00087E62" w:rsidRPr="00087E62" w:rsidRDefault="00087E62" w:rsidP="00087E62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87E62">
              <w:rPr>
                <w:rFonts w:ascii="PT Astra Serif" w:hAnsi="PT Astra Serif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087E62" w:rsidRPr="00087E62" w:rsidRDefault="00087E62" w:rsidP="00087E62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87E62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 w:rsidRPr="00087E62"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 w:rsidRPr="00087E62"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 w:rsidRPr="00087E62">
              <w:rPr>
                <w:rFonts w:ascii="PT Astra Serif" w:hAnsi="PT Astra Serif" w:cs="Times New Roman"/>
                <w:sz w:val="24"/>
                <w:szCs w:val="24"/>
              </w:rPr>
              <w:t xml:space="preserve"> 2025 г.</w:t>
            </w:r>
          </w:p>
        </w:tc>
      </w:tr>
      <w:tr w:rsidR="00087E62" w:rsidRPr="00087E62" w:rsidTr="00F879BE">
        <w:tc>
          <w:tcPr>
            <w:tcW w:w="5245" w:type="dxa"/>
          </w:tcPr>
          <w:p w:rsidR="00087E62" w:rsidRPr="00087E62" w:rsidRDefault="00087E62" w:rsidP="00087E62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87E6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1.1.2.3.4.1.3 (2)Алексеев А.И., Николина В.В., Липкина Е.К. и др. </w:t>
            </w:r>
            <w:r w:rsidRPr="00087E62">
              <w:rPr>
                <w:rFonts w:ascii="PT Astra Serif" w:hAnsi="PT Astra Serif" w:cs="Times New Roman"/>
                <w:sz w:val="24"/>
                <w:szCs w:val="24"/>
              </w:rPr>
              <w:t>География / География, 8-й класс, Просвещение</w:t>
            </w:r>
          </w:p>
        </w:tc>
        <w:tc>
          <w:tcPr>
            <w:tcW w:w="1134" w:type="dxa"/>
          </w:tcPr>
          <w:p w:rsidR="00087E62" w:rsidRPr="00087E62" w:rsidRDefault="00087E62" w:rsidP="00087E62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87E62">
              <w:rPr>
                <w:rFonts w:ascii="PT Astra Serif" w:hAnsi="PT Astra Serif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087E62" w:rsidRPr="00087E62" w:rsidRDefault="00087E62" w:rsidP="00087E62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87E62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 w:rsidRPr="00087E62"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 w:rsidRPr="00087E62"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 w:rsidRPr="00087E62">
              <w:rPr>
                <w:rFonts w:ascii="PT Astra Serif" w:hAnsi="PT Astra Serif" w:cs="Times New Roman"/>
                <w:sz w:val="24"/>
                <w:szCs w:val="24"/>
              </w:rPr>
              <w:t xml:space="preserve"> 2026 г.</w:t>
            </w:r>
          </w:p>
        </w:tc>
      </w:tr>
      <w:tr w:rsidR="00087E62" w:rsidRPr="00087E62" w:rsidTr="00F879BE">
        <w:tc>
          <w:tcPr>
            <w:tcW w:w="5245" w:type="dxa"/>
          </w:tcPr>
          <w:p w:rsidR="00087E62" w:rsidRPr="00087E62" w:rsidRDefault="00087E62" w:rsidP="00087E6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7E62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1.1.2.3.4.1.4 (2)Алексеев А.И., Николина В.В., Липкина Е.К. и др. </w:t>
            </w:r>
            <w:r w:rsidRPr="00087E62">
              <w:rPr>
                <w:rFonts w:ascii="PT Astra Serif" w:hAnsi="PT Astra Serif" w:cs="Times New Roman"/>
                <w:sz w:val="24"/>
                <w:szCs w:val="24"/>
              </w:rPr>
              <w:t>География / География, 9-й класс, Просвещение</w:t>
            </w:r>
          </w:p>
        </w:tc>
        <w:tc>
          <w:tcPr>
            <w:tcW w:w="1134" w:type="dxa"/>
          </w:tcPr>
          <w:p w:rsidR="00087E62" w:rsidRPr="00087E62" w:rsidRDefault="00087E62" w:rsidP="00087E6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87E62">
              <w:rPr>
                <w:rFonts w:ascii="PT Astra Serif" w:hAnsi="PT Astra Serif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087E62" w:rsidRPr="00087E62" w:rsidRDefault="00087E62" w:rsidP="00087E6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087E62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 w:rsidRPr="00087E62"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 w:rsidRPr="00087E62"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 w:rsidRPr="00087E62">
              <w:rPr>
                <w:rFonts w:ascii="PT Astra Serif" w:hAnsi="PT Astra Serif" w:cs="Times New Roman"/>
                <w:sz w:val="24"/>
                <w:szCs w:val="24"/>
              </w:rPr>
              <w:t xml:space="preserve"> 2027 г.</w:t>
            </w:r>
          </w:p>
        </w:tc>
      </w:tr>
    </w:tbl>
    <w:p w:rsidR="00087E62" w:rsidRPr="00087E62" w:rsidRDefault="00087E62" w:rsidP="00087E6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  <w:highlight w:val="yellow"/>
          <w:lang w:val="ru-RU"/>
        </w:rPr>
      </w:pPr>
    </w:p>
    <w:p w:rsidR="00087E62" w:rsidRPr="00087E62" w:rsidRDefault="00087E62" w:rsidP="00087E62">
      <w:pPr>
        <w:pStyle w:val="a4"/>
        <w:spacing w:after="0" w:line="240" w:lineRule="auto"/>
        <w:ind w:left="0"/>
        <w:rPr>
          <w:rFonts w:ascii="PT Astra Serif" w:hAnsi="PT Astra Serif"/>
          <w:b/>
          <w:sz w:val="24"/>
          <w:szCs w:val="24"/>
          <w:lang w:val="ru-RU"/>
        </w:rPr>
      </w:pPr>
      <w:r w:rsidRPr="00087E62">
        <w:rPr>
          <w:rFonts w:ascii="PT Astra Serif" w:hAnsi="PT Astra Serif"/>
          <w:b/>
          <w:sz w:val="24"/>
          <w:szCs w:val="24"/>
          <w:lang w:val="ru-RU"/>
        </w:rPr>
        <w:t>Методические пособия</w:t>
      </w:r>
    </w:p>
    <w:p w:rsidR="00087E62" w:rsidRPr="00087E62" w:rsidRDefault="007D7940" w:rsidP="00087E62">
      <w:pPr>
        <w:pStyle w:val="a4"/>
        <w:spacing w:after="0" w:line="240" w:lineRule="auto"/>
        <w:ind w:left="0" w:firstLine="480"/>
        <w:jc w:val="both"/>
        <w:rPr>
          <w:rFonts w:ascii="PT Astra Serif" w:hAnsi="PT Astra Serif"/>
          <w:sz w:val="24"/>
          <w:szCs w:val="24"/>
          <w:lang w:val="ru-RU"/>
        </w:rPr>
      </w:pPr>
      <w:hyperlink r:id="rId5" w:anchor=":~:text=%D0%A4%D0%B5%D0%B4%D0%B5%D1%80%D0%B0%D0%BB%D1%8C%D0%BD%D0%B0%D1%8F%20%D1%80%D0%B0%D0%B1%D0%BE%D1%87%D0%B0%D1%8F%20%D0%BF%D1%80%D0%BE%D0%B3%D1%80%D0%B0%D0%BC%D0%BC%D0%B0%20%D0%BF%D0%BE%20%D1%83%D1%87%D0%B5%D0%B1%D0%BD%D0%BE%D0%BC%D1%83%20%D0%BF%D1%" w:history="1">
        <w:r w:rsidR="00087E62" w:rsidRPr="00087E62">
          <w:rPr>
            <w:rStyle w:val="a3"/>
            <w:rFonts w:ascii="PT Astra Serif" w:hAnsi="PT Astra Serif"/>
            <w:sz w:val="24"/>
            <w:szCs w:val="24"/>
            <w:lang w:val="ru-RU"/>
          </w:rPr>
          <w:t>https://edsoo.ru/</w:t>
        </w:r>
      </w:hyperlink>
      <w:r w:rsidR="00087E62" w:rsidRPr="00087E62">
        <w:rPr>
          <w:rFonts w:ascii="PT Astra Serif" w:hAnsi="PT Astra Serif"/>
          <w:sz w:val="24"/>
          <w:szCs w:val="24"/>
          <w:lang w:val="ru-RU"/>
        </w:rPr>
        <w:t xml:space="preserve"> Федеральная рабочая программа по учебному предмету «География». </w:t>
      </w:r>
    </w:p>
    <w:p w:rsidR="00087E62" w:rsidRPr="00087E62" w:rsidRDefault="00087E62" w:rsidP="00087E62">
      <w:pPr>
        <w:pStyle w:val="a4"/>
        <w:spacing w:after="0" w:line="240" w:lineRule="auto"/>
        <w:ind w:left="0" w:firstLine="480"/>
        <w:jc w:val="both"/>
        <w:rPr>
          <w:rFonts w:ascii="PT Astra Serif" w:hAnsi="PT Astra Serif"/>
          <w:sz w:val="24"/>
          <w:szCs w:val="24"/>
          <w:lang w:val="ru-RU"/>
        </w:rPr>
      </w:pPr>
      <w:r w:rsidRPr="00087E62">
        <w:rPr>
          <w:rFonts w:ascii="PT Astra Serif" w:hAnsi="PT Astra Serif"/>
          <w:sz w:val="24"/>
          <w:szCs w:val="24"/>
          <w:lang w:val="ru-RU"/>
        </w:rPr>
        <w:t xml:space="preserve">Методические материалы для педагогов, внедряющих </w:t>
      </w:r>
      <w:proofErr w:type="gramStart"/>
      <w:r w:rsidRPr="00087E62">
        <w:rPr>
          <w:rFonts w:ascii="PT Astra Serif" w:hAnsi="PT Astra Serif"/>
          <w:sz w:val="24"/>
          <w:szCs w:val="24"/>
          <w:lang w:val="ru-RU"/>
        </w:rPr>
        <w:t>обновлённый</w:t>
      </w:r>
      <w:proofErr w:type="gramEnd"/>
      <w:r w:rsidRPr="00087E62">
        <w:rPr>
          <w:rFonts w:ascii="PT Astra Serif" w:hAnsi="PT Astra Serif"/>
          <w:sz w:val="24"/>
          <w:szCs w:val="24"/>
          <w:lang w:val="ru-RU"/>
        </w:rPr>
        <w:t xml:space="preserve"> ФГОС ООО. Преподавание учебного предмета «География» в 5-6 классах в условиях обновления содержания общего образования. Н.Е. Смирнова, М., 2023.</w:t>
      </w:r>
    </w:p>
    <w:p w:rsidR="00087E62" w:rsidRPr="00087E62" w:rsidRDefault="007D7940" w:rsidP="00087E62">
      <w:pPr>
        <w:spacing w:after="0" w:line="240" w:lineRule="auto"/>
        <w:ind w:firstLine="480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6" w:history="1">
        <w:r w:rsidR="00087E62" w:rsidRPr="00087E62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Методическое пособие. География. 5 класс (2022 г.)</w:t>
        </w:r>
      </w:hyperlink>
    </w:p>
    <w:p w:rsidR="00087E62" w:rsidRPr="00087E62" w:rsidRDefault="007D7940" w:rsidP="00087E62">
      <w:pPr>
        <w:spacing w:after="0" w:line="240" w:lineRule="auto"/>
        <w:ind w:firstLine="480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7" w:history="1">
        <w:proofErr w:type="gramStart"/>
        <w:r w:rsidR="00087E62" w:rsidRPr="00087E62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Методические рекомендации по формированию функциональной грамотности обучающихся. 5-9 классы (2022 г.)</w:t>
        </w:r>
      </w:hyperlink>
      <w:proofErr w:type="gramEnd"/>
    </w:p>
    <w:p w:rsidR="00087E62" w:rsidRPr="00087E62" w:rsidRDefault="007D7940" w:rsidP="00087E62">
      <w:pPr>
        <w:spacing w:after="0" w:line="240" w:lineRule="auto"/>
        <w:ind w:firstLine="480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8" w:history="1">
        <w:r w:rsidR="00087E62" w:rsidRPr="00087E62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Методические рекомендации. Формирование эмоционального интеллекта обучающихся в образовательной среде. 5-9 классы (2022 г.)</w:t>
        </w:r>
      </w:hyperlink>
    </w:p>
    <w:p w:rsidR="00087E62" w:rsidRPr="00087E62" w:rsidRDefault="007D7940" w:rsidP="00087E62">
      <w:pPr>
        <w:spacing w:after="0" w:line="240" w:lineRule="auto"/>
        <w:ind w:firstLine="480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9" w:history="1">
        <w:r w:rsidR="00087E62" w:rsidRPr="00087E62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Методическое пособие. Преподавание социально-гуманитарных дисциплин в школе: ресурсы диалога. 5-9 классы (2021 г.)</w:t>
        </w:r>
      </w:hyperlink>
    </w:p>
    <w:p w:rsidR="00087E62" w:rsidRPr="00087E62" w:rsidRDefault="00087E62" w:rsidP="00087E62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  <w:bookmarkStart w:id="0" w:name="_GoBack"/>
      <w:bookmarkEnd w:id="0"/>
    </w:p>
    <w:sectPr w:rsidR="00087E62" w:rsidRPr="00087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62"/>
    <w:rsid w:val="00087E62"/>
    <w:rsid w:val="00291F22"/>
    <w:rsid w:val="007D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6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7E62"/>
    <w:rPr>
      <w:color w:val="0000FF" w:themeColor="hyperlink"/>
      <w:u w:val="single"/>
    </w:rPr>
  </w:style>
  <w:style w:type="paragraph" w:styleId="a4">
    <w:name w:val="List Paragraph"/>
    <w:basedOn w:val="a"/>
    <w:uiPriority w:val="99"/>
    <w:unhideWhenUsed/>
    <w:rsid w:val="00087E6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6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7E62"/>
    <w:rPr>
      <w:color w:val="0000FF" w:themeColor="hyperlink"/>
      <w:u w:val="single"/>
    </w:rPr>
  </w:style>
  <w:style w:type="paragraph" w:styleId="a4">
    <w:name w:val="List Paragraph"/>
    <w:basedOn w:val="a"/>
    <w:uiPriority w:val="99"/>
    <w:unhideWhenUsed/>
    <w:rsid w:val="00087E6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2023/08/07/metodicheskie-rekomendaczii-po-formirovaniyu-funkczionalnoj-gramotnosti-obuchayushhihsya-5-9-klassy-2022-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2023/08/31/metodicheskoe-posobie-geografiya-5-klass-2022-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soo.ru/rabochie-programm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2023/08/06/prepodavanie-soczialno-gumanitarny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884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2</cp:revision>
  <dcterms:created xsi:type="dcterms:W3CDTF">2024-02-14T07:16:00Z</dcterms:created>
  <dcterms:modified xsi:type="dcterms:W3CDTF">2024-08-23T05:45:00Z</dcterms:modified>
</cp:coreProperties>
</file>