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E95B84">
        <w:rPr>
          <w:rFonts w:ascii="PT Astra Serif" w:hAnsi="PT Astra Serif"/>
          <w:b/>
          <w:sz w:val="24"/>
          <w:szCs w:val="24"/>
        </w:rPr>
        <w:t xml:space="preserve">Аннотация к рабочей программе по биологии на уровне основного общего образования </w:t>
      </w:r>
      <w:r w:rsidRPr="00500B19">
        <w:rPr>
          <w:rFonts w:ascii="PT Astra Serif" w:hAnsi="PT Astra Serif"/>
          <w:sz w:val="24"/>
          <w:szCs w:val="24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500B19">
        <w:rPr>
          <w:rFonts w:ascii="PT Astra Serif" w:hAnsi="PT Astra Serif"/>
          <w:sz w:val="24"/>
          <w:szCs w:val="24"/>
        </w:rPr>
        <w:t>метапредметным</w:t>
      </w:r>
      <w:proofErr w:type="spellEnd"/>
      <w:r w:rsidRPr="00500B19">
        <w:rPr>
          <w:rFonts w:ascii="PT Astra Serif" w:hAnsi="PT Astra Serif"/>
          <w:sz w:val="24"/>
          <w:szCs w:val="24"/>
        </w:rPr>
        <w:t xml:space="preserve">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500B19">
        <w:rPr>
          <w:rFonts w:ascii="PT Astra Serif" w:hAnsi="PT Astra Serif"/>
          <w:sz w:val="24"/>
          <w:szCs w:val="24"/>
        </w:rPr>
        <w:t>метапредметные</w:t>
      </w:r>
      <w:proofErr w:type="spellEnd"/>
      <w:r w:rsidRPr="00500B19">
        <w:rPr>
          <w:rFonts w:ascii="PT Astra Serif" w:hAnsi="PT Astra Serif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500B19" w:rsidRPr="00500B19" w:rsidRDefault="00500B19" w:rsidP="00500B1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-формирование системы знаний о признаках и процессах жизнедеятельности биологических систем разного уровня организации;</w:t>
      </w:r>
    </w:p>
    <w:p w:rsidR="00500B19" w:rsidRPr="00500B19" w:rsidRDefault="00500B19" w:rsidP="00500B1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-формирование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500B19" w:rsidRPr="00500B19" w:rsidRDefault="00500B19" w:rsidP="00500B1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-формирование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500B19" w:rsidRPr="00500B19" w:rsidRDefault="00500B19" w:rsidP="00500B1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-формирование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500B19" w:rsidRPr="00500B19" w:rsidRDefault="00500B19" w:rsidP="00500B1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-формирование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500B19" w:rsidRPr="00500B19" w:rsidRDefault="00500B19" w:rsidP="00500B1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-формирование экологической культуры в целях сохранения собственного здоровья и охраны окружающей среды.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500B19" w:rsidRPr="00500B19" w:rsidRDefault="00500B19" w:rsidP="00500B1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500B19">
        <w:rPr>
          <w:rFonts w:ascii="PT Astra Serif" w:hAnsi="PT Astra Serif"/>
          <w:sz w:val="24"/>
          <w:szCs w:val="24"/>
        </w:rPr>
        <w:t>средообразующей</w:t>
      </w:r>
      <w:proofErr w:type="spellEnd"/>
      <w:r w:rsidRPr="00500B19">
        <w:rPr>
          <w:rFonts w:ascii="PT Astra Serif" w:hAnsi="PT Astra Serif"/>
          <w:sz w:val="24"/>
          <w:szCs w:val="24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500B19" w:rsidRPr="00500B19" w:rsidRDefault="00500B19" w:rsidP="00500B1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500B19" w:rsidRPr="00500B19" w:rsidRDefault="00500B19" w:rsidP="00500B1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500B19" w:rsidRPr="00500B19" w:rsidRDefault="00500B19" w:rsidP="00500B1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Times New Roman" w:hAnsi="Times New Roman" w:cs="Times New Roman"/>
          <w:sz w:val="24"/>
          <w:szCs w:val="24"/>
        </w:rPr>
        <w:t>‌</w:t>
      </w:r>
      <w:bookmarkStart w:id="0" w:name="3b562cd9-1b1f-4c62-99a2-3c330cdcc105"/>
      <w:r w:rsidRPr="00500B19">
        <w:rPr>
          <w:rFonts w:ascii="PT Astra Serif" w:hAnsi="PT Astra Serif"/>
          <w:sz w:val="24"/>
          <w:szCs w:val="24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</w:t>
      </w:r>
      <w:proofErr w:type="gramStart"/>
      <w:r w:rsidRPr="00500B19">
        <w:rPr>
          <w:rFonts w:ascii="PT Astra Serif" w:hAnsi="PT Astra Serif"/>
          <w:sz w:val="24"/>
          <w:szCs w:val="24"/>
        </w:rPr>
        <w:t>).</w:t>
      </w:r>
      <w:bookmarkEnd w:id="0"/>
      <w:r w:rsidRPr="00500B19">
        <w:rPr>
          <w:rFonts w:ascii="Times New Roman" w:hAnsi="Times New Roman" w:cs="Times New Roman"/>
          <w:sz w:val="24"/>
          <w:szCs w:val="24"/>
        </w:rPr>
        <w:t>‌</w:t>
      </w:r>
      <w:proofErr w:type="gramEnd"/>
      <w:r w:rsidRPr="00500B19">
        <w:rPr>
          <w:rFonts w:ascii="Times New Roman" w:hAnsi="Times New Roman" w:cs="Times New Roman"/>
          <w:sz w:val="24"/>
          <w:szCs w:val="24"/>
        </w:rPr>
        <w:t>‌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lastRenderedPageBreak/>
        <w:t>В программе учителем сделан выбор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500B19" w:rsidRPr="00500B19" w:rsidRDefault="00500B19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00B19">
        <w:rPr>
          <w:rFonts w:ascii="PT Astra Serif" w:hAnsi="PT Astra Serif"/>
          <w:sz w:val="24"/>
          <w:szCs w:val="24"/>
        </w:rPr>
        <w:t>Промежуточная итоговая аттестация проходит в форме контрольной работы на основе ВПР для 5-8 классов и ОГЭ для 9 классов.</w:t>
      </w:r>
    </w:p>
    <w:p w:rsidR="00500B19" w:rsidRPr="00500B19" w:rsidRDefault="00500B19" w:rsidP="00500B19">
      <w:pPr>
        <w:spacing w:after="0"/>
        <w:rPr>
          <w:rFonts w:ascii="PT Astra Serif" w:eastAsiaTheme="minorEastAsia" w:hAnsi="PT Astra Serif"/>
          <w:b/>
          <w:color w:val="000000"/>
          <w:sz w:val="24"/>
          <w:szCs w:val="24"/>
          <w:lang w:eastAsia="ru-RU"/>
        </w:rPr>
      </w:pPr>
    </w:p>
    <w:p w:rsidR="00500B19" w:rsidRPr="00500B19" w:rsidRDefault="00500B19" w:rsidP="00500B19">
      <w:pPr>
        <w:spacing w:after="0"/>
        <w:rPr>
          <w:rFonts w:ascii="PT Astra Serif" w:eastAsiaTheme="minorEastAsia" w:hAnsi="PT Astra Serif"/>
          <w:sz w:val="24"/>
          <w:szCs w:val="24"/>
          <w:lang w:eastAsia="ru-RU"/>
        </w:rPr>
      </w:pPr>
      <w:r w:rsidRPr="00500B19">
        <w:rPr>
          <w:rFonts w:ascii="PT Astra Serif" w:eastAsiaTheme="minorEastAsia" w:hAnsi="PT Astra Serif"/>
          <w:b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500B19" w:rsidRPr="00500B19" w:rsidRDefault="00500B19" w:rsidP="00500B19">
      <w:pPr>
        <w:spacing w:after="0" w:line="480" w:lineRule="auto"/>
        <w:rPr>
          <w:rFonts w:ascii="PT Astra Serif" w:eastAsiaTheme="minorEastAsia" w:hAnsi="PT Astra Serif"/>
          <w:sz w:val="24"/>
          <w:szCs w:val="24"/>
          <w:lang w:eastAsia="ru-RU"/>
        </w:rPr>
      </w:pPr>
      <w:r w:rsidRPr="00500B19">
        <w:rPr>
          <w:rFonts w:ascii="PT Astra Serif" w:eastAsiaTheme="minorEastAsia" w:hAnsi="PT Astra Serif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3085"/>
      </w:tblGrid>
      <w:tr w:rsidR="00500B19" w:rsidRPr="00500B19" w:rsidTr="002465CE">
        <w:tc>
          <w:tcPr>
            <w:tcW w:w="524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b/>
                <w:sz w:val="24"/>
                <w:szCs w:val="24"/>
              </w:rPr>
              <w:t>№ ФПУ, Автор, название, класс, изд-во</w:t>
            </w:r>
          </w:p>
        </w:tc>
        <w:tc>
          <w:tcPr>
            <w:tcW w:w="1134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b/>
                <w:sz w:val="24"/>
                <w:szCs w:val="24"/>
              </w:rPr>
              <w:t>Год изд.</w:t>
            </w:r>
          </w:p>
        </w:tc>
        <w:tc>
          <w:tcPr>
            <w:tcW w:w="308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использования учебника по ФПУ</w:t>
            </w:r>
          </w:p>
        </w:tc>
      </w:tr>
      <w:tr w:rsidR="00500B19" w:rsidRPr="00500B19" w:rsidTr="002465CE">
        <w:tc>
          <w:tcPr>
            <w:tcW w:w="524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 xml:space="preserve">1.1.2.5.2.2.1 (2) Пасечник В.В., </w:t>
            </w:r>
            <w:proofErr w:type="spellStart"/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Суматохин</w:t>
            </w:r>
            <w:proofErr w:type="spellEnd"/>
            <w:r w:rsidRPr="00500B19">
              <w:rPr>
                <w:rFonts w:ascii="Times New Roman" w:hAnsi="Times New Roman" w:cs="Times New Roman"/>
                <w:sz w:val="24"/>
                <w:szCs w:val="24"/>
              </w:rPr>
              <w:t xml:space="preserve"> С.В., Калинова Г.С. и др. / Под ред. Пасечника В.В. Биология / Биология, 5,6-й класс, Просвещение</w:t>
            </w:r>
          </w:p>
        </w:tc>
        <w:tc>
          <w:tcPr>
            <w:tcW w:w="1134" w:type="dxa"/>
          </w:tcPr>
          <w:p w:rsidR="00500B19" w:rsidRPr="00500B19" w:rsidRDefault="002D4973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085" w:type="dxa"/>
          </w:tcPr>
          <w:p w:rsidR="00500B19" w:rsidRPr="00500B19" w:rsidRDefault="00500B19" w:rsidP="002D4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до 31 августа 202</w:t>
            </w:r>
            <w:r w:rsidR="002D4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00B19" w:rsidRPr="00500B19" w:rsidTr="002465CE">
        <w:tc>
          <w:tcPr>
            <w:tcW w:w="524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 xml:space="preserve">1.1.2.5.2.2.2 (2)Пасечник В.В., </w:t>
            </w:r>
            <w:proofErr w:type="spellStart"/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Суматохин</w:t>
            </w:r>
            <w:proofErr w:type="spellEnd"/>
            <w:r w:rsidRPr="00500B19">
              <w:rPr>
                <w:rFonts w:ascii="Times New Roman" w:hAnsi="Times New Roman" w:cs="Times New Roman"/>
                <w:sz w:val="24"/>
                <w:szCs w:val="24"/>
              </w:rPr>
              <w:t xml:space="preserve"> С.В., Калинова Г.С. / Под ред. Пасечника В.В. Биология / Биология, 7-й класс, Просвещение</w:t>
            </w:r>
          </w:p>
        </w:tc>
        <w:tc>
          <w:tcPr>
            <w:tcW w:w="1134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08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до 31 августа 2025 г.</w:t>
            </w:r>
          </w:p>
        </w:tc>
      </w:tr>
      <w:tr w:rsidR="00500B19" w:rsidRPr="00500B19" w:rsidTr="002465CE">
        <w:tc>
          <w:tcPr>
            <w:tcW w:w="524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1.1.2.5.2.2.3 (2)Пасечник В.В., Каменский А.А., Швецов Г.Г. / Под ред. Пасечника В.В. Биология / Биология, 8-й класс, Просвещение</w:t>
            </w:r>
          </w:p>
        </w:tc>
        <w:tc>
          <w:tcPr>
            <w:tcW w:w="1134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08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до 31 августа 2026 г.</w:t>
            </w:r>
          </w:p>
        </w:tc>
      </w:tr>
      <w:tr w:rsidR="00500B19" w:rsidRPr="00500B19" w:rsidTr="002465CE">
        <w:tc>
          <w:tcPr>
            <w:tcW w:w="524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1.1.2.5.2.2.4 (2)Пасечник В.В., Каменский А.А., Швецов Г.Г. и др. / Под ред. Пасечника В.В. Биология / Биология, 9-й класс, Просвещение</w:t>
            </w:r>
          </w:p>
        </w:tc>
        <w:tc>
          <w:tcPr>
            <w:tcW w:w="1134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085" w:type="dxa"/>
          </w:tcPr>
          <w:p w:rsidR="00500B19" w:rsidRPr="00500B19" w:rsidRDefault="00500B19" w:rsidP="00500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9">
              <w:rPr>
                <w:rFonts w:ascii="Times New Roman" w:hAnsi="Times New Roman" w:cs="Times New Roman"/>
                <w:sz w:val="24"/>
                <w:szCs w:val="24"/>
              </w:rPr>
              <w:t>до 31 августа 2027 г.</w:t>
            </w:r>
          </w:p>
        </w:tc>
      </w:tr>
    </w:tbl>
    <w:p w:rsidR="00341065" w:rsidRPr="00500B19" w:rsidRDefault="00341065" w:rsidP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500B19" w:rsidRPr="00500B19" w:rsidRDefault="00500B1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bookmarkStart w:id="1" w:name="_GoBack"/>
      <w:bookmarkEnd w:id="1"/>
    </w:p>
    <w:sectPr w:rsidR="00500B19" w:rsidRPr="00500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71B6E"/>
    <w:multiLevelType w:val="hybridMultilevel"/>
    <w:tmpl w:val="E94A76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19"/>
    <w:rsid w:val="002D4973"/>
    <w:rsid w:val="00341065"/>
    <w:rsid w:val="00500B19"/>
    <w:rsid w:val="00E9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28F5"/>
  <w15:docId w15:val="{3F0FC41A-6CB5-4EAB-B0BF-B42E7EBA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B1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00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00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Липовка Евгений Владимирович</cp:lastModifiedBy>
  <cp:revision>3</cp:revision>
  <dcterms:created xsi:type="dcterms:W3CDTF">2024-02-14T06:58:00Z</dcterms:created>
  <dcterms:modified xsi:type="dcterms:W3CDTF">2024-09-10T04:51:00Z</dcterms:modified>
</cp:coreProperties>
</file>