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43" w:rsidRDefault="008F5A43" w:rsidP="00035254">
      <w:pPr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</w:p>
    <w:p w:rsidR="008F5A43" w:rsidRDefault="008F5A43" w:rsidP="00035254">
      <w:pPr>
        <w:jc w:val="center"/>
        <w:rPr>
          <w:rFonts w:eastAsia="Calibri"/>
          <w:b/>
          <w:bCs/>
          <w:lang w:eastAsia="en-US"/>
        </w:rPr>
      </w:pPr>
    </w:p>
    <w:p w:rsidR="008F5A43" w:rsidRDefault="00592AC7" w:rsidP="0003525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6395076" cy="7369977"/>
            <wp:effectExtent l="0" t="0" r="6350" b="2540"/>
            <wp:docPr id="3" name="Рисунок 3" descr="C:\Users\pokosovaY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kosovaY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32" cy="73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592AC7" w:rsidRDefault="00592AC7" w:rsidP="00035254">
      <w:pPr>
        <w:jc w:val="center"/>
        <w:rPr>
          <w:rFonts w:eastAsia="Calibri"/>
          <w:b/>
          <w:bCs/>
          <w:lang w:eastAsia="en-US"/>
        </w:rPr>
      </w:pPr>
    </w:p>
    <w:p w:rsidR="00CC7E73" w:rsidRDefault="00CC7E73" w:rsidP="0003525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Департамент образования администрации Города Томска</w:t>
      </w:r>
    </w:p>
    <w:p w:rsidR="00035254" w:rsidRPr="00046A52" w:rsidRDefault="00035254" w:rsidP="00035254">
      <w:pPr>
        <w:jc w:val="center"/>
        <w:rPr>
          <w:rFonts w:eastAsia="Calibri"/>
          <w:b/>
          <w:bCs/>
          <w:lang w:eastAsia="en-US"/>
        </w:rPr>
      </w:pPr>
      <w:r w:rsidRPr="00046A52"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035254" w:rsidRPr="00046A52" w:rsidRDefault="00035254" w:rsidP="00035254">
      <w:pPr>
        <w:jc w:val="center"/>
        <w:rPr>
          <w:rFonts w:eastAsia="Calibri"/>
          <w:b/>
          <w:bCs/>
          <w:lang w:eastAsia="en-US"/>
        </w:rPr>
      </w:pPr>
      <w:r w:rsidRPr="00046A52">
        <w:rPr>
          <w:rFonts w:eastAsia="Calibri"/>
          <w:b/>
          <w:bCs/>
          <w:lang w:eastAsia="en-US"/>
        </w:rPr>
        <w:t>гимназия №24 имени М.В. Октябрьской г.Томска</w:t>
      </w:r>
    </w:p>
    <w:p w:rsidR="00035254" w:rsidRPr="00046A52" w:rsidRDefault="00035254" w:rsidP="00035254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35254" w:rsidRPr="00046A52" w:rsidTr="00BD052D">
        <w:trPr>
          <w:jc w:val="center"/>
        </w:trPr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 xml:space="preserve"> Согласовано</w:t>
            </w:r>
          </w:p>
        </w:tc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 xml:space="preserve"> Принято</w:t>
            </w:r>
          </w:p>
        </w:tc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 xml:space="preserve"> Утверждаю</w:t>
            </w:r>
          </w:p>
        </w:tc>
      </w:tr>
      <w:tr w:rsidR="00035254" w:rsidRPr="00046A52" w:rsidTr="00BD052D">
        <w:trPr>
          <w:jc w:val="center"/>
        </w:trPr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>Научно-методический совет</w:t>
            </w:r>
          </w:p>
        </w:tc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>Педагогический совет</w:t>
            </w:r>
          </w:p>
        </w:tc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>Директор гимназии</w:t>
            </w:r>
          </w:p>
        </w:tc>
      </w:tr>
      <w:tr w:rsidR="00035254" w:rsidRPr="00046A52" w:rsidTr="00BD052D">
        <w:trPr>
          <w:jc w:val="center"/>
        </w:trPr>
        <w:tc>
          <w:tcPr>
            <w:tcW w:w="3190" w:type="dxa"/>
            <w:hideMark/>
          </w:tcPr>
          <w:p w:rsidR="00035254" w:rsidRPr="00046A52" w:rsidRDefault="00035254" w:rsidP="00093AB3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</w:p>
        </w:tc>
        <w:tc>
          <w:tcPr>
            <w:tcW w:w="3190" w:type="dxa"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</w:p>
        </w:tc>
        <w:tc>
          <w:tcPr>
            <w:tcW w:w="3190" w:type="dxa"/>
            <w:hideMark/>
          </w:tcPr>
          <w:p w:rsidR="00035254" w:rsidRPr="00046A52" w:rsidRDefault="00035254" w:rsidP="00BD052D">
            <w:pPr>
              <w:rPr>
                <w:bCs/>
                <w:lang w:eastAsia="en-US"/>
              </w:rPr>
            </w:pPr>
            <w:r>
              <w:rPr>
                <w:bCs/>
              </w:rPr>
              <w:t xml:space="preserve">           </w:t>
            </w:r>
            <w:r w:rsidRPr="00046A52">
              <w:rPr>
                <w:bCs/>
              </w:rPr>
              <w:t xml:space="preserve"> М.И. Якуба</w:t>
            </w:r>
          </w:p>
        </w:tc>
      </w:tr>
      <w:tr w:rsidR="00035254" w:rsidRPr="00046A52" w:rsidTr="00BD052D">
        <w:trPr>
          <w:jc w:val="center"/>
        </w:trPr>
        <w:tc>
          <w:tcPr>
            <w:tcW w:w="3190" w:type="dxa"/>
            <w:hideMark/>
          </w:tcPr>
          <w:p w:rsidR="00035254" w:rsidRPr="00046A52" w:rsidRDefault="00035254" w:rsidP="00352601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>Протокол №</w:t>
            </w:r>
            <w:r w:rsidR="00352601">
              <w:rPr>
                <w:bCs/>
              </w:rPr>
              <w:t>6</w:t>
            </w:r>
          </w:p>
        </w:tc>
        <w:tc>
          <w:tcPr>
            <w:tcW w:w="3190" w:type="dxa"/>
            <w:hideMark/>
          </w:tcPr>
          <w:p w:rsidR="00035254" w:rsidRPr="00046A52" w:rsidRDefault="00035254" w:rsidP="00093AB3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 xml:space="preserve">Протокол № </w:t>
            </w:r>
            <w:r w:rsidR="00093AB3">
              <w:rPr>
                <w:bCs/>
              </w:rPr>
              <w:t>15</w:t>
            </w:r>
          </w:p>
        </w:tc>
        <w:tc>
          <w:tcPr>
            <w:tcW w:w="3190" w:type="dxa"/>
            <w:hideMark/>
          </w:tcPr>
          <w:p w:rsidR="00035254" w:rsidRPr="00046A52" w:rsidRDefault="00035254" w:rsidP="00093AB3">
            <w:pPr>
              <w:rPr>
                <w:bCs/>
                <w:lang w:eastAsia="en-US"/>
              </w:rPr>
            </w:pPr>
            <w:r w:rsidRPr="00046A52">
              <w:rPr>
                <w:bCs/>
              </w:rPr>
              <w:t>Приказ №</w:t>
            </w:r>
            <w:r>
              <w:rPr>
                <w:bCs/>
              </w:rPr>
              <w:t xml:space="preserve"> </w:t>
            </w:r>
            <w:r w:rsidR="00EA742D">
              <w:rPr>
                <w:bCs/>
              </w:rPr>
              <w:t>19</w:t>
            </w:r>
            <w:r w:rsidR="00093AB3">
              <w:rPr>
                <w:bCs/>
              </w:rPr>
              <w:t>4-пр</w:t>
            </w:r>
          </w:p>
        </w:tc>
      </w:tr>
      <w:tr w:rsidR="00035254" w:rsidRPr="00046A52" w:rsidTr="00BD052D">
        <w:trPr>
          <w:jc w:val="center"/>
        </w:trPr>
        <w:tc>
          <w:tcPr>
            <w:tcW w:w="3190" w:type="dxa"/>
            <w:hideMark/>
          </w:tcPr>
          <w:p w:rsidR="00035254" w:rsidRPr="00A70A28" w:rsidRDefault="00352601" w:rsidP="00093AB3">
            <w:pPr>
              <w:rPr>
                <w:bCs/>
                <w:lang w:eastAsia="en-US"/>
              </w:rPr>
            </w:pPr>
            <w:r>
              <w:rPr>
                <w:bCs/>
              </w:rPr>
              <w:t>от «1</w:t>
            </w:r>
            <w:r w:rsidR="00093AB3">
              <w:rPr>
                <w:bCs/>
              </w:rPr>
              <w:t>9</w:t>
            </w:r>
            <w:r w:rsidR="00035254" w:rsidRPr="00A70A28">
              <w:rPr>
                <w:bCs/>
              </w:rPr>
              <w:t xml:space="preserve">» </w:t>
            </w:r>
            <w:r>
              <w:rPr>
                <w:bCs/>
              </w:rPr>
              <w:t>июн</w:t>
            </w:r>
            <w:r w:rsidR="00A70A28" w:rsidRPr="00A70A28">
              <w:rPr>
                <w:bCs/>
              </w:rPr>
              <w:t>я</w:t>
            </w:r>
            <w:r w:rsidR="00035254" w:rsidRPr="00A70A28">
              <w:rPr>
                <w:bCs/>
              </w:rPr>
              <w:t xml:space="preserve"> </w:t>
            </w:r>
            <w:r>
              <w:rPr>
                <w:bCs/>
              </w:rPr>
              <w:t>202</w:t>
            </w:r>
            <w:r w:rsidR="00093AB3">
              <w:rPr>
                <w:bCs/>
              </w:rPr>
              <w:t>2</w:t>
            </w:r>
            <w:r w:rsidR="00A70A28" w:rsidRPr="00A70A28">
              <w:rPr>
                <w:bCs/>
              </w:rPr>
              <w:t xml:space="preserve"> г</w:t>
            </w:r>
            <w:r w:rsidR="00035254" w:rsidRPr="00A70A28">
              <w:rPr>
                <w:bCs/>
              </w:rPr>
              <w:t>.</w:t>
            </w:r>
          </w:p>
        </w:tc>
        <w:tc>
          <w:tcPr>
            <w:tcW w:w="3190" w:type="dxa"/>
            <w:hideMark/>
          </w:tcPr>
          <w:p w:rsidR="00035254" w:rsidRPr="00A70A28" w:rsidRDefault="00EA742D" w:rsidP="00093AB3">
            <w:pPr>
              <w:rPr>
                <w:bCs/>
                <w:lang w:eastAsia="en-US"/>
              </w:rPr>
            </w:pPr>
            <w:r>
              <w:rPr>
                <w:bCs/>
              </w:rPr>
              <w:t>от «</w:t>
            </w:r>
            <w:r w:rsidR="00093AB3">
              <w:rPr>
                <w:bCs/>
              </w:rPr>
              <w:t>28</w:t>
            </w:r>
            <w:r>
              <w:rPr>
                <w:bCs/>
              </w:rPr>
              <w:t xml:space="preserve">» </w:t>
            </w:r>
            <w:r w:rsidR="00093AB3">
              <w:rPr>
                <w:bCs/>
              </w:rPr>
              <w:t>августа</w:t>
            </w:r>
            <w:r>
              <w:rPr>
                <w:bCs/>
              </w:rPr>
              <w:t xml:space="preserve"> 202</w:t>
            </w:r>
            <w:r w:rsidR="00093AB3">
              <w:rPr>
                <w:bCs/>
              </w:rPr>
              <w:t>2</w:t>
            </w:r>
            <w:r w:rsidR="00A70A28" w:rsidRPr="00A70A28">
              <w:rPr>
                <w:bCs/>
              </w:rPr>
              <w:t xml:space="preserve"> </w:t>
            </w:r>
            <w:r w:rsidR="00035254" w:rsidRPr="00A70A28">
              <w:rPr>
                <w:bCs/>
              </w:rPr>
              <w:t>г.</w:t>
            </w:r>
          </w:p>
        </w:tc>
        <w:tc>
          <w:tcPr>
            <w:tcW w:w="3190" w:type="dxa"/>
            <w:hideMark/>
          </w:tcPr>
          <w:p w:rsidR="00035254" w:rsidRPr="00046A52" w:rsidRDefault="00035254" w:rsidP="00093AB3">
            <w:pPr>
              <w:rPr>
                <w:bCs/>
                <w:lang w:eastAsia="en-US"/>
              </w:rPr>
            </w:pPr>
            <w:r w:rsidRPr="00A70A28">
              <w:rPr>
                <w:bCs/>
              </w:rPr>
              <w:t>от «</w:t>
            </w:r>
            <w:r w:rsidR="00093AB3">
              <w:rPr>
                <w:bCs/>
              </w:rPr>
              <w:t>28</w:t>
            </w:r>
            <w:r w:rsidR="00A70A28" w:rsidRPr="00A70A28">
              <w:rPr>
                <w:bCs/>
              </w:rPr>
              <w:t xml:space="preserve">» </w:t>
            </w:r>
            <w:r w:rsidR="00093AB3">
              <w:rPr>
                <w:bCs/>
              </w:rPr>
              <w:t>июня</w:t>
            </w:r>
            <w:r w:rsidR="0046019E">
              <w:rPr>
                <w:bCs/>
              </w:rPr>
              <w:t xml:space="preserve"> 202</w:t>
            </w:r>
            <w:r w:rsidR="00093AB3">
              <w:rPr>
                <w:bCs/>
              </w:rPr>
              <w:t>2</w:t>
            </w:r>
            <w:r w:rsidR="00A70A28" w:rsidRPr="00A70A28">
              <w:rPr>
                <w:bCs/>
              </w:rPr>
              <w:t xml:space="preserve"> г</w:t>
            </w:r>
            <w:r w:rsidRPr="00A70A28">
              <w:rPr>
                <w:bCs/>
              </w:rPr>
              <w:t>.</w:t>
            </w:r>
          </w:p>
        </w:tc>
      </w:tr>
    </w:tbl>
    <w:p w:rsidR="00035254" w:rsidRPr="00046A52" w:rsidRDefault="00035254" w:rsidP="00035254">
      <w:pPr>
        <w:spacing w:line="276" w:lineRule="auto"/>
        <w:rPr>
          <w:rFonts w:eastAsia="Calibri"/>
          <w:b/>
          <w:bCs/>
          <w:lang w:eastAsia="en-US"/>
        </w:rPr>
      </w:pPr>
    </w:p>
    <w:p w:rsidR="00035254" w:rsidRPr="00046A52" w:rsidRDefault="00035254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035254" w:rsidRDefault="00035254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65B49" w:rsidRDefault="00F65B49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65B49" w:rsidRDefault="00F65B49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65B49" w:rsidRDefault="00F65B49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65B49" w:rsidRDefault="00F65B49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F65B49" w:rsidRPr="00046A52" w:rsidRDefault="00F65B49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035254" w:rsidRPr="00A70A28" w:rsidRDefault="00035254" w:rsidP="00F65B49">
      <w:pPr>
        <w:ind w:hanging="11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A70A28">
        <w:rPr>
          <w:rFonts w:eastAsia="Calibri"/>
          <w:b/>
          <w:bCs/>
          <w:sz w:val="32"/>
          <w:szCs w:val="28"/>
          <w:lang w:eastAsia="en-US"/>
        </w:rPr>
        <w:t xml:space="preserve">Дополнительная общеобразовательная </w:t>
      </w:r>
      <w:r w:rsidR="00BD052D" w:rsidRPr="00A70A28">
        <w:rPr>
          <w:rFonts w:eastAsia="Calibri"/>
          <w:b/>
          <w:bCs/>
          <w:sz w:val="32"/>
          <w:szCs w:val="28"/>
          <w:lang w:eastAsia="en-US"/>
        </w:rPr>
        <w:t>общеразвивающая</w:t>
      </w:r>
      <w:r w:rsidR="009D0142">
        <w:rPr>
          <w:rFonts w:eastAsia="Calibri"/>
          <w:b/>
          <w:bCs/>
          <w:sz w:val="32"/>
          <w:szCs w:val="28"/>
          <w:lang w:eastAsia="en-US"/>
        </w:rPr>
        <w:t xml:space="preserve"> </w:t>
      </w:r>
      <w:r w:rsidRPr="00A70A28">
        <w:rPr>
          <w:rFonts w:eastAsia="Calibri"/>
          <w:b/>
          <w:bCs/>
          <w:sz w:val="32"/>
          <w:szCs w:val="28"/>
          <w:lang w:eastAsia="en-US"/>
        </w:rPr>
        <w:t>программа</w:t>
      </w:r>
    </w:p>
    <w:p w:rsidR="00035254" w:rsidRPr="00046A52" w:rsidRDefault="00035254" w:rsidP="00F65B49">
      <w:pPr>
        <w:ind w:hanging="11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A70A28">
        <w:rPr>
          <w:rFonts w:eastAsia="Calibri"/>
          <w:b/>
          <w:bCs/>
          <w:sz w:val="32"/>
          <w:szCs w:val="28"/>
          <w:lang w:eastAsia="en-US"/>
        </w:rPr>
        <w:t xml:space="preserve"> «</w:t>
      </w:r>
      <w:r w:rsidR="00BD052D" w:rsidRPr="00A70A28">
        <w:rPr>
          <w:rFonts w:eastAsia="Calibri"/>
          <w:b/>
          <w:bCs/>
          <w:sz w:val="32"/>
          <w:szCs w:val="28"/>
          <w:lang w:eastAsia="en-US"/>
        </w:rPr>
        <w:t>Программирование в среде «</w:t>
      </w:r>
      <w:r w:rsidR="00BD052D" w:rsidRPr="00A70A28">
        <w:rPr>
          <w:rFonts w:eastAsia="Calibri"/>
          <w:b/>
          <w:bCs/>
          <w:sz w:val="32"/>
          <w:szCs w:val="28"/>
          <w:lang w:val="en-US" w:eastAsia="en-US"/>
        </w:rPr>
        <w:t>Scratch</w:t>
      </w:r>
      <w:r w:rsidRPr="00A70A28">
        <w:rPr>
          <w:rFonts w:eastAsia="Calibri"/>
          <w:b/>
          <w:bCs/>
          <w:sz w:val="32"/>
          <w:szCs w:val="28"/>
          <w:lang w:eastAsia="en-US"/>
        </w:rPr>
        <w:t>»</w:t>
      </w:r>
    </w:p>
    <w:p w:rsidR="00F65B49" w:rsidRDefault="00F65B49" w:rsidP="00F65B49">
      <w:pPr>
        <w:ind w:hanging="11"/>
        <w:jc w:val="center"/>
        <w:rPr>
          <w:rFonts w:eastAsia="Calibri"/>
          <w:b/>
          <w:bCs/>
          <w:lang w:eastAsia="en-US"/>
        </w:rPr>
      </w:pPr>
    </w:p>
    <w:p w:rsidR="00035254" w:rsidRPr="00046A52" w:rsidRDefault="00035254" w:rsidP="00F65B49">
      <w:pPr>
        <w:ind w:hanging="11"/>
        <w:jc w:val="center"/>
        <w:rPr>
          <w:rFonts w:eastAsia="Calibri"/>
          <w:b/>
          <w:bCs/>
          <w:lang w:eastAsia="en-US"/>
        </w:rPr>
      </w:pPr>
      <w:r w:rsidRPr="00046A52">
        <w:rPr>
          <w:rFonts w:eastAsia="Calibri"/>
          <w:b/>
          <w:bCs/>
          <w:lang w:eastAsia="en-US"/>
        </w:rPr>
        <w:t>Вид программы</w:t>
      </w:r>
      <w:r w:rsidRPr="00046A52">
        <w:rPr>
          <w:rFonts w:eastAsia="Calibri"/>
          <w:bCs/>
          <w:lang w:eastAsia="en-US"/>
        </w:rPr>
        <w:t xml:space="preserve"> в соответствии с Порядком организации и осуществления образовательной деятельности по дополнительным общеобразовательным программам (приказ Министерства просвещения РФ </w:t>
      </w:r>
      <w:r w:rsidRPr="00F90A9C">
        <w:rPr>
          <w:rFonts w:eastAsia="Calibri"/>
          <w:bCs/>
          <w:lang w:eastAsia="en-US"/>
        </w:rPr>
        <w:t>от 9 ноября 2018г.</w:t>
      </w:r>
      <w:r w:rsidRPr="00046A52">
        <w:rPr>
          <w:rFonts w:eastAsia="Calibri"/>
          <w:bCs/>
          <w:lang w:eastAsia="en-US"/>
        </w:rPr>
        <w:t xml:space="preserve"> №196</w:t>
      </w:r>
      <w:r w:rsidR="00F90A9C" w:rsidRPr="00F90A9C">
        <w:rPr>
          <w:rFonts w:eastAsia="Calibri"/>
          <w:bCs/>
          <w:lang w:eastAsia="en-US"/>
        </w:rPr>
        <w:t>(с изменениями на 30 сентября 20</w:t>
      </w:r>
      <w:r w:rsidR="00F90A9C">
        <w:rPr>
          <w:rFonts w:eastAsia="Calibri"/>
          <w:bCs/>
          <w:lang w:eastAsia="en-US"/>
        </w:rPr>
        <w:t>20 года)</w:t>
      </w:r>
      <w:r w:rsidRPr="00046A52">
        <w:rPr>
          <w:rFonts w:eastAsia="Calibri"/>
          <w:bCs/>
          <w:lang w:eastAsia="en-US"/>
        </w:rPr>
        <w:t xml:space="preserve">) – </w:t>
      </w:r>
      <w:r>
        <w:rPr>
          <w:rFonts w:eastAsia="Calibri"/>
          <w:b/>
          <w:bCs/>
          <w:lang w:eastAsia="en-US"/>
        </w:rPr>
        <w:t>техниче</w:t>
      </w:r>
      <w:r w:rsidRPr="00046A52">
        <w:rPr>
          <w:rFonts w:eastAsia="Calibri"/>
          <w:b/>
          <w:bCs/>
          <w:lang w:eastAsia="en-US"/>
        </w:rPr>
        <w:t>ской направленности.</w:t>
      </w:r>
    </w:p>
    <w:p w:rsidR="000C7B86" w:rsidRDefault="000C7B86" w:rsidP="00F65B49">
      <w:pPr>
        <w:ind w:hanging="11"/>
        <w:jc w:val="center"/>
        <w:rPr>
          <w:rFonts w:eastAsia="Calibri"/>
          <w:bCs/>
          <w:lang w:eastAsia="en-US"/>
        </w:rPr>
      </w:pPr>
      <w:r w:rsidRPr="000C7B86">
        <w:rPr>
          <w:rFonts w:eastAsia="Calibri"/>
          <w:b/>
          <w:bCs/>
          <w:lang w:eastAsia="en-US"/>
        </w:rPr>
        <w:t>Адресат программы:</w:t>
      </w:r>
      <w:r>
        <w:rPr>
          <w:rFonts w:eastAsia="Calibri"/>
          <w:bCs/>
          <w:lang w:eastAsia="en-US"/>
        </w:rPr>
        <w:t xml:space="preserve"> подростки 8-10 лет, </w:t>
      </w:r>
      <w:r w:rsidRPr="000C7B86">
        <w:rPr>
          <w:rFonts w:eastAsia="Calibri"/>
          <w:bCs/>
          <w:lang w:eastAsia="en-US"/>
        </w:rPr>
        <w:t>проявляющих интерес к моделированию и конструированию. Группы могут быть как одновозрастные, так и разновозрастные</w:t>
      </w:r>
    </w:p>
    <w:p w:rsidR="00CC7E73" w:rsidRPr="00A70A28" w:rsidRDefault="00CC7E73" w:rsidP="00F65B49">
      <w:pPr>
        <w:tabs>
          <w:tab w:val="left" w:pos="851"/>
        </w:tabs>
        <w:jc w:val="center"/>
        <w:rPr>
          <w:rFonts w:eastAsia="Calibri"/>
          <w:i/>
          <w:lang w:eastAsia="zh-CN"/>
        </w:rPr>
      </w:pPr>
      <w:r w:rsidRPr="00A70A28">
        <w:rPr>
          <w:rFonts w:eastAsia="Calibri"/>
          <w:b/>
          <w:i/>
          <w:lang w:eastAsia="zh-CN"/>
        </w:rPr>
        <w:t>Уровень</w:t>
      </w:r>
      <w:r w:rsidRPr="00A70A28">
        <w:rPr>
          <w:rFonts w:eastAsia="Calibri"/>
          <w:b/>
          <w:lang w:eastAsia="zh-CN"/>
        </w:rPr>
        <w:t>:</w:t>
      </w:r>
      <w:r w:rsidRPr="00A70A28">
        <w:rPr>
          <w:rFonts w:eastAsia="Calibri"/>
          <w:lang w:eastAsia="zh-CN"/>
        </w:rPr>
        <w:t xml:space="preserve"> стартовый</w:t>
      </w:r>
    </w:p>
    <w:p w:rsidR="00035254" w:rsidRPr="00A70A28" w:rsidRDefault="00035254" w:rsidP="00F65B49">
      <w:pPr>
        <w:ind w:hanging="11"/>
        <w:jc w:val="center"/>
        <w:rPr>
          <w:rFonts w:eastAsia="Calibri"/>
          <w:bCs/>
          <w:lang w:eastAsia="en-US"/>
        </w:rPr>
      </w:pPr>
      <w:r w:rsidRPr="00A70A28">
        <w:rPr>
          <w:rFonts w:eastAsia="Calibri"/>
          <w:bCs/>
          <w:lang w:eastAsia="en-US"/>
        </w:rPr>
        <w:t>Форма реализации: групповая</w:t>
      </w:r>
    </w:p>
    <w:p w:rsidR="00035254" w:rsidRPr="00A70A28" w:rsidRDefault="00035254" w:rsidP="00035254">
      <w:pPr>
        <w:spacing w:after="164" w:line="271" w:lineRule="auto"/>
        <w:ind w:left="1145" w:right="1202" w:hanging="11"/>
        <w:jc w:val="center"/>
        <w:rPr>
          <w:rFonts w:eastAsia="Calibri"/>
          <w:bCs/>
          <w:lang w:eastAsia="en-US"/>
        </w:rPr>
      </w:pPr>
      <w:r w:rsidRPr="00A70A28">
        <w:rPr>
          <w:rFonts w:eastAsia="Calibri"/>
          <w:bCs/>
          <w:lang w:eastAsia="en-US"/>
        </w:rPr>
        <w:t xml:space="preserve">Срок реализации: </w:t>
      </w:r>
      <w:r w:rsidR="00BD052D" w:rsidRPr="00A70A28">
        <w:rPr>
          <w:rFonts w:eastAsia="Calibri"/>
          <w:bCs/>
          <w:lang w:eastAsia="en-US"/>
        </w:rPr>
        <w:t xml:space="preserve">2 </w:t>
      </w:r>
      <w:r w:rsidRPr="00A70A28">
        <w:rPr>
          <w:rFonts w:eastAsia="Calibri"/>
          <w:bCs/>
          <w:lang w:eastAsia="en-US"/>
        </w:rPr>
        <w:t>года (</w:t>
      </w:r>
      <w:r w:rsidR="00BD052D" w:rsidRPr="00A70A28">
        <w:rPr>
          <w:rFonts w:eastAsia="Calibri"/>
          <w:bCs/>
          <w:lang w:eastAsia="en-US"/>
        </w:rPr>
        <w:t>204</w:t>
      </w:r>
      <w:r w:rsidRPr="00A70A28">
        <w:rPr>
          <w:rFonts w:eastAsia="Calibri"/>
          <w:bCs/>
          <w:lang w:eastAsia="en-US"/>
        </w:rPr>
        <w:t xml:space="preserve"> ч)</w:t>
      </w:r>
    </w:p>
    <w:p w:rsidR="00035254" w:rsidRPr="00046A52" w:rsidRDefault="00035254" w:rsidP="00035254">
      <w:pPr>
        <w:spacing w:after="164" w:line="271" w:lineRule="auto"/>
        <w:ind w:left="1145" w:right="1202" w:hanging="11"/>
        <w:jc w:val="center"/>
        <w:rPr>
          <w:rFonts w:eastAsia="Calibri"/>
          <w:bCs/>
          <w:lang w:eastAsia="en-US"/>
        </w:rPr>
      </w:pPr>
    </w:p>
    <w:p w:rsidR="00035254" w:rsidRPr="00046A52" w:rsidRDefault="00035254" w:rsidP="00035254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035254" w:rsidRPr="00046A52" w:rsidRDefault="00035254" w:rsidP="00035254">
      <w:pPr>
        <w:rPr>
          <w:bCs/>
        </w:rPr>
      </w:pPr>
    </w:p>
    <w:p w:rsidR="00035254" w:rsidRDefault="00035254" w:rsidP="00035254">
      <w:pPr>
        <w:spacing w:line="276" w:lineRule="auto"/>
        <w:jc w:val="right"/>
        <w:rPr>
          <w:rFonts w:eastAsia="Calibri"/>
          <w:bCs/>
          <w:lang w:eastAsia="en-US"/>
        </w:rPr>
      </w:pPr>
      <w:r w:rsidRPr="00046A52">
        <w:rPr>
          <w:rFonts w:eastAsia="Calibri"/>
          <w:bCs/>
          <w:lang w:eastAsia="en-US"/>
        </w:rPr>
        <w:t xml:space="preserve">Авторы-составители:  </w:t>
      </w:r>
    </w:p>
    <w:p w:rsidR="00035254" w:rsidRPr="00046A52" w:rsidRDefault="00A70A28" w:rsidP="00BD052D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>Филатова А.Б., Михайловская Н.М.</w:t>
      </w:r>
    </w:p>
    <w:p w:rsidR="00035254" w:rsidRPr="00046A52" w:rsidRDefault="00035254" w:rsidP="00035254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035254" w:rsidRPr="00046A52" w:rsidRDefault="00035254" w:rsidP="00035254">
      <w:pPr>
        <w:spacing w:after="200" w:line="276" w:lineRule="auto"/>
        <w:rPr>
          <w:rFonts w:eastAsia="Calibri"/>
          <w:b/>
          <w:bCs/>
          <w:lang w:eastAsia="en-US"/>
        </w:rPr>
      </w:pPr>
    </w:p>
    <w:p w:rsidR="00035254" w:rsidRPr="00046A52" w:rsidRDefault="00352601" w:rsidP="00035254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Томск 202</w:t>
      </w:r>
      <w:r w:rsidR="00093AB3">
        <w:rPr>
          <w:rFonts w:eastAsia="Calibri"/>
          <w:b/>
          <w:bCs/>
          <w:lang w:eastAsia="en-US"/>
        </w:rPr>
        <w:t>2</w:t>
      </w:r>
    </w:p>
    <w:p w:rsidR="00035254" w:rsidRDefault="00035254" w:rsidP="00035254">
      <w:pPr>
        <w:pStyle w:val="a3"/>
        <w:shd w:val="clear" w:color="auto" w:fill="FFFFFF"/>
        <w:spacing w:before="0" w:beforeAutospacing="0" w:after="0" w:afterAutospacing="0"/>
        <w:ind w:left="-360"/>
        <w:rPr>
          <w:b/>
          <w:bCs/>
          <w:color w:val="000000"/>
          <w:sz w:val="27"/>
          <w:szCs w:val="27"/>
        </w:rPr>
      </w:pPr>
    </w:p>
    <w:p w:rsidR="00F65B49" w:rsidRDefault="00F65B49" w:rsidP="00035254">
      <w:pPr>
        <w:pStyle w:val="a3"/>
        <w:shd w:val="clear" w:color="auto" w:fill="FFFFFF"/>
        <w:spacing w:before="0" w:beforeAutospacing="0" w:after="0" w:afterAutospacing="0"/>
        <w:ind w:left="-360"/>
        <w:rPr>
          <w:b/>
          <w:bCs/>
          <w:color w:val="000000"/>
          <w:sz w:val="27"/>
          <w:szCs w:val="27"/>
        </w:rPr>
      </w:pPr>
    </w:p>
    <w:p w:rsidR="00F65B49" w:rsidRDefault="00F65B49" w:rsidP="00035254">
      <w:pPr>
        <w:pStyle w:val="a3"/>
        <w:shd w:val="clear" w:color="auto" w:fill="FFFFFF"/>
        <w:spacing w:before="0" w:beforeAutospacing="0" w:after="0" w:afterAutospacing="0"/>
        <w:ind w:left="-360"/>
        <w:rPr>
          <w:b/>
          <w:bCs/>
          <w:color w:val="000000"/>
          <w:sz w:val="27"/>
          <w:szCs w:val="27"/>
        </w:rPr>
      </w:pPr>
    </w:p>
    <w:p w:rsidR="00F65B49" w:rsidRDefault="00F65B49" w:rsidP="00035254">
      <w:pPr>
        <w:pStyle w:val="a3"/>
        <w:shd w:val="clear" w:color="auto" w:fill="FFFFFF"/>
        <w:spacing w:before="0" w:beforeAutospacing="0" w:after="0" w:afterAutospacing="0"/>
        <w:ind w:left="-360"/>
        <w:rPr>
          <w:b/>
          <w:bCs/>
          <w:color w:val="000000"/>
          <w:sz w:val="27"/>
          <w:szCs w:val="27"/>
        </w:rPr>
      </w:pPr>
    </w:p>
    <w:p w:rsidR="00121B43" w:rsidRPr="00121B43" w:rsidRDefault="00121B43" w:rsidP="00121B43">
      <w:pPr>
        <w:pStyle w:val="a3"/>
        <w:shd w:val="clear" w:color="auto" w:fill="FFFFFF"/>
        <w:ind w:left="-360"/>
        <w:jc w:val="center"/>
        <w:rPr>
          <w:b/>
          <w:bCs/>
          <w:color w:val="000000"/>
          <w:szCs w:val="27"/>
        </w:rPr>
      </w:pPr>
      <w:r w:rsidRPr="00121B43">
        <w:rPr>
          <w:b/>
          <w:bCs/>
          <w:color w:val="000000"/>
          <w:szCs w:val="27"/>
        </w:rPr>
        <w:lastRenderedPageBreak/>
        <w:t>Структура программы</w:t>
      </w:r>
    </w:p>
    <w:p w:rsidR="00121B43" w:rsidRP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1.</w:t>
      </w:r>
      <w:r w:rsidRPr="00121B43">
        <w:rPr>
          <w:b/>
          <w:bCs/>
          <w:color w:val="000000"/>
          <w:szCs w:val="27"/>
        </w:rPr>
        <w:t>Пояснительная записка ………………………………………………………</w:t>
      </w:r>
      <w:r>
        <w:rPr>
          <w:b/>
          <w:bCs/>
          <w:color w:val="000000"/>
          <w:szCs w:val="27"/>
        </w:rPr>
        <w:t>………………..</w:t>
      </w:r>
      <w:r w:rsidRPr="00121B43">
        <w:rPr>
          <w:b/>
          <w:bCs/>
          <w:color w:val="000000"/>
          <w:szCs w:val="27"/>
        </w:rPr>
        <w:t xml:space="preserve"> 3 </w:t>
      </w:r>
    </w:p>
    <w:p w:rsidR="00121B43" w:rsidRP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2.</w:t>
      </w:r>
      <w:r w:rsidRPr="00121B43">
        <w:rPr>
          <w:b/>
          <w:bCs/>
          <w:color w:val="000000"/>
          <w:szCs w:val="27"/>
        </w:rPr>
        <w:t>Учебно-тематиче</w:t>
      </w:r>
      <w:r>
        <w:rPr>
          <w:b/>
          <w:bCs/>
          <w:color w:val="000000"/>
          <w:szCs w:val="27"/>
        </w:rPr>
        <w:t>ский план…………………………………………………...………………..6</w:t>
      </w:r>
    </w:p>
    <w:p w:rsidR="00121B43" w:rsidRP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3.</w:t>
      </w:r>
      <w:r w:rsidRPr="00121B43">
        <w:rPr>
          <w:b/>
          <w:bCs/>
          <w:color w:val="000000"/>
          <w:szCs w:val="27"/>
        </w:rPr>
        <w:t xml:space="preserve">Содержание </w:t>
      </w:r>
      <w:r>
        <w:rPr>
          <w:b/>
          <w:bCs/>
          <w:color w:val="000000"/>
          <w:szCs w:val="27"/>
        </w:rPr>
        <w:t>программы…………………………………………………………………….......8</w:t>
      </w:r>
    </w:p>
    <w:p w:rsid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 w:rsidRPr="00121B43">
        <w:rPr>
          <w:b/>
          <w:bCs/>
          <w:color w:val="000000"/>
          <w:szCs w:val="27"/>
        </w:rPr>
        <w:t>4.</w:t>
      </w:r>
      <w:r>
        <w:rPr>
          <w:b/>
          <w:bCs/>
          <w:color w:val="000000"/>
          <w:szCs w:val="27"/>
        </w:rPr>
        <w:t>Планируемые результаты, формы аттестации и оценочные материалы…………..........9</w:t>
      </w:r>
    </w:p>
    <w:p w:rsidR="00121B43" w:rsidRP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5.</w:t>
      </w:r>
      <w:r w:rsidRPr="00121B43">
        <w:rPr>
          <w:b/>
          <w:bCs/>
          <w:color w:val="000000"/>
          <w:szCs w:val="27"/>
        </w:rPr>
        <w:t>Комплекс организационно-педагогических условий реализации программы</w:t>
      </w:r>
      <w:r w:rsidR="00726A67">
        <w:rPr>
          <w:b/>
          <w:bCs/>
          <w:color w:val="000000"/>
          <w:szCs w:val="27"/>
        </w:rPr>
        <w:t>…………12</w:t>
      </w:r>
    </w:p>
    <w:p w:rsid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 w:rsidRPr="00121B43">
        <w:rPr>
          <w:b/>
          <w:bCs/>
          <w:color w:val="000000"/>
          <w:szCs w:val="27"/>
        </w:rPr>
        <w:t>5.1.Методическое обеспечение программы………</w:t>
      </w:r>
      <w:r w:rsidR="00726A67">
        <w:rPr>
          <w:b/>
          <w:bCs/>
          <w:color w:val="000000"/>
          <w:szCs w:val="27"/>
        </w:rPr>
        <w:t>………………..…………………………..12</w:t>
      </w:r>
    </w:p>
    <w:p w:rsidR="00035254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 w:rsidRPr="00121B43">
        <w:rPr>
          <w:b/>
          <w:bCs/>
          <w:color w:val="000000"/>
          <w:szCs w:val="27"/>
        </w:rPr>
        <w:t>5.2.Материальное обесп</w:t>
      </w:r>
      <w:r>
        <w:rPr>
          <w:b/>
          <w:bCs/>
          <w:color w:val="000000"/>
          <w:szCs w:val="27"/>
        </w:rPr>
        <w:t>ечение программы…………………………………………………....1</w:t>
      </w:r>
      <w:r w:rsidR="00726A67">
        <w:rPr>
          <w:b/>
          <w:bCs/>
          <w:color w:val="000000"/>
          <w:szCs w:val="27"/>
        </w:rPr>
        <w:t>3</w:t>
      </w:r>
    </w:p>
    <w:p w:rsidR="00121B43" w:rsidRDefault="00121B43" w:rsidP="00121B43">
      <w:pPr>
        <w:pStyle w:val="a3"/>
        <w:shd w:val="clear" w:color="auto" w:fill="FFFFFF"/>
        <w:ind w:left="-360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5.3.Финансово-экономическое обоснование расход</w:t>
      </w:r>
      <w:r w:rsidR="00726A67">
        <w:rPr>
          <w:b/>
          <w:bCs/>
          <w:color w:val="000000"/>
          <w:szCs w:val="27"/>
        </w:rPr>
        <w:t>ов на проведение программы……….14</w:t>
      </w: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121B43" w:rsidRDefault="00121B43" w:rsidP="00035254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bCs/>
          <w:color w:val="000000"/>
          <w:szCs w:val="27"/>
        </w:rPr>
      </w:pPr>
    </w:p>
    <w:p w:rsidR="00CC7E73" w:rsidRPr="00097E75" w:rsidRDefault="00121B43" w:rsidP="00CC7E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center"/>
        <w:rPr>
          <w:b/>
        </w:rPr>
      </w:pPr>
      <w:r>
        <w:rPr>
          <w:b/>
        </w:rPr>
        <w:lastRenderedPageBreak/>
        <w:t>1</w:t>
      </w:r>
      <w:r w:rsidR="00CC7E73">
        <w:rPr>
          <w:b/>
        </w:rPr>
        <w:t>.</w:t>
      </w:r>
      <w:r w:rsidR="00BD052D">
        <w:rPr>
          <w:b/>
        </w:rPr>
        <w:t xml:space="preserve"> </w:t>
      </w:r>
      <w:r w:rsidR="00CC7E73" w:rsidRPr="0038422C">
        <w:rPr>
          <w:b/>
        </w:rPr>
        <w:t>Пояснительная записка</w:t>
      </w:r>
      <w:r>
        <w:rPr>
          <w:b/>
        </w:rPr>
        <w:t>.</w:t>
      </w:r>
    </w:p>
    <w:p w:rsidR="00CC32B0" w:rsidRPr="00B4001F" w:rsidRDefault="00CC32B0" w:rsidP="000A6F85">
      <w:pPr>
        <w:ind w:firstLine="709"/>
        <w:jc w:val="both"/>
      </w:pPr>
      <w:r w:rsidRPr="00B4001F">
        <w:t>Разработана программа на основе следующих нормативных документов:</w:t>
      </w:r>
    </w:p>
    <w:p w:rsidR="00CC32B0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 273-ФЗ.</w:t>
      </w:r>
    </w:p>
    <w:p w:rsidR="00CC32B0" w:rsidRPr="00DB723A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Федеральный проект</w:t>
      </w:r>
      <w:r w:rsidRPr="0082670C">
        <w:rPr>
          <w:rFonts w:ascii="Times New Roman" w:hAnsi="Times New Roman"/>
          <w:bCs/>
          <w:iCs/>
          <w:sz w:val="24"/>
          <w:szCs w:val="24"/>
        </w:rPr>
        <w:t xml:space="preserve"> «Успех каждого ребенка».</w:t>
      </w:r>
    </w:p>
    <w:p w:rsidR="00CC32B0" w:rsidRPr="00F05852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852">
        <w:rPr>
          <w:rFonts w:ascii="Times New Roman" w:hAnsi="Times New Roman"/>
          <w:bCs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9 ноября 2018г. №196</w:t>
      </w:r>
      <w:r w:rsidR="00F90A9C">
        <w:rPr>
          <w:rFonts w:ascii="Times New Roman" w:hAnsi="Times New Roman"/>
          <w:bCs/>
          <w:sz w:val="24"/>
          <w:szCs w:val="24"/>
        </w:rPr>
        <w:t xml:space="preserve"> </w:t>
      </w:r>
      <w:r w:rsidR="00F90A9C" w:rsidRPr="00F90A9C">
        <w:rPr>
          <w:rFonts w:ascii="Times New Roman" w:hAnsi="Times New Roman"/>
          <w:bCs/>
          <w:sz w:val="24"/>
          <w:szCs w:val="24"/>
        </w:rPr>
        <w:t>(с изменениями на 30 сентября 20</w:t>
      </w:r>
      <w:r w:rsidR="00F90A9C">
        <w:rPr>
          <w:rFonts w:ascii="Times New Roman" w:hAnsi="Times New Roman"/>
          <w:bCs/>
          <w:sz w:val="24"/>
          <w:szCs w:val="24"/>
        </w:rPr>
        <w:t>20 года)</w:t>
      </w:r>
      <w:r w:rsidRPr="00F05852">
        <w:rPr>
          <w:rFonts w:ascii="Times New Roman" w:hAnsi="Times New Roman"/>
          <w:bCs/>
          <w:sz w:val="24"/>
          <w:szCs w:val="24"/>
        </w:rPr>
        <w:t>).</w:t>
      </w:r>
    </w:p>
    <w:p w:rsidR="00F748D2" w:rsidRPr="00F90A9C" w:rsidRDefault="00CC32B0" w:rsidP="00F748D2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A9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F90A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0A9C">
        <w:rPr>
          <w:rFonts w:ascii="Times New Roman" w:hAnsi="Times New Roman"/>
          <w:sz w:val="24"/>
          <w:szCs w:val="24"/>
        </w:rPr>
        <w:t xml:space="preserve"> России от 29.08.2013 № 1008, Примерные требования к программам дополнительного образования детей (Приложение к письму Департамента молодёжной политики, воспитания и социальной защиты детей </w:t>
      </w:r>
      <w:proofErr w:type="spellStart"/>
      <w:r w:rsidRPr="00F90A9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0A9C">
        <w:rPr>
          <w:rFonts w:ascii="Times New Roman" w:hAnsi="Times New Roman"/>
          <w:sz w:val="24"/>
          <w:szCs w:val="24"/>
        </w:rPr>
        <w:t xml:space="preserve"> России от 11.12.2006 № 06-1844).</w:t>
      </w:r>
    </w:p>
    <w:p w:rsidR="00F748D2" w:rsidRPr="00F90A9C" w:rsidRDefault="00F748D2" w:rsidP="00697548">
      <w:pPr>
        <w:pStyle w:val="a8"/>
        <w:numPr>
          <w:ilvl w:val="0"/>
          <w:numId w:val="23"/>
        </w:numPr>
        <w:tabs>
          <w:tab w:val="clear" w:pos="720"/>
          <w:tab w:val="num" w:pos="0"/>
          <w:tab w:val="left" w:pos="28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90A9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</w:t>
      </w:r>
      <w:r w:rsidR="00B60722" w:rsidRPr="00F90A9C">
        <w:rPr>
          <w:rFonts w:ascii="Times New Roman" w:hAnsi="Times New Roman"/>
          <w:sz w:val="24"/>
          <w:szCs w:val="24"/>
        </w:rPr>
        <w:t>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697548" w:rsidRPr="00F90A9C">
        <w:rPr>
          <w:rFonts w:ascii="Times New Roman" w:hAnsi="Times New Roman"/>
          <w:sz w:val="24"/>
          <w:szCs w:val="24"/>
        </w:rPr>
        <w:t xml:space="preserve"> (Зарегистрировано в Министерстве юстиции Российской Федерации 18 декабря 2020 года регистрационный № 61573)</w:t>
      </w:r>
      <w:r w:rsidRPr="00F90A9C">
        <w:rPr>
          <w:rFonts w:ascii="Times New Roman" w:hAnsi="Times New Roman"/>
          <w:sz w:val="24"/>
          <w:szCs w:val="24"/>
        </w:rPr>
        <w:t>.</w:t>
      </w:r>
    </w:p>
    <w:p w:rsidR="00CC32B0" w:rsidRPr="00BD0187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187">
        <w:rPr>
          <w:rFonts w:ascii="Times New Roman" w:hAnsi="Times New Roman"/>
          <w:sz w:val="24"/>
          <w:szCs w:val="24"/>
        </w:rPr>
        <w:t>Типовая модель создания новых мест для дополнительного об</w:t>
      </w:r>
      <w:r w:rsidR="00C45C26" w:rsidRPr="00BD0187">
        <w:rPr>
          <w:rFonts w:ascii="Times New Roman" w:hAnsi="Times New Roman"/>
          <w:sz w:val="24"/>
          <w:szCs w:val="24"/>
        </w:rPr>
        <w:t>разования детей те</w:t>
      </w:r>
      <w:r w:rsidR="00BD0187" w:rsidRPr="00BD0187">
        <w:rPr>
          <w:rFonts w:ascii="Times New Roman" w:hAnsi="Times New Roman"/>
          <w:sz w:val="24"/>
          <w:szCs w:val="24"/>
        </w:rPr>
        <w:t>хническ</w:t>
      </w:r>
      <w:r w:rsidRPr="00BD0187">
        <w:rPr>
          <w:rFonts w:ascii="Times New Roman" w:hAnsi="Times New Roman"/>
          <w:sz w:val="24"/>
          <w:szCs w:val="24"/>
        </w:rPr>
        <w:t>ой направленности «</w:t>
      </w:r>
      <w:proofErr w:type="spellStart"/>
      <w:r w:rsidR="00BD0187" w:rsidRPr="00BD0187">
        <w:rPr>
          <w:rFonts w:ascii="Times New Roman" w:hAnsi="Times New Roman"/>
          <w:sz w:val="24"/>
          <w:szCs w:val="24"/>
        </w:rPr>
        <w:t>Мейкер</w:t>
      </w:r>
      <w:proofErr w:type="spellEnd"/>
      <w:r w:rsidRPr="00BD0187">
        <w:rPr>
          <w:rFonts w:ascii="Times New Roman" w:hAnsi="Times New Roman"/>
          <w:sz w:val="24"/>
          <w:szCs w:val="24"/>
        </w:rPr>
        <w:t>». – Москва, 2020.</w:t>
      </w:r>
    </w:p>
    <w:p w:rsidR="00CC32B0" w:rsidRPr="00F05852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eastAsia="Sylfae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 xml:space="preserve">Устав </w:t>
      </w:r>
      <w:r w:rsidRPr="00F05852">
        <w:rPr>
          <w:rFonts w:ascii="Times New Roman" w:eastAsia="Sylfaen" w:hAnsi="Times New Roman"/>
          <w:sz w:val="24"/>
          <w:szCs w:val="24"/>
        </w:rPr>
        <w:t>МАОУ гимназии №24 им. М.В. Октябрьской г. Томска.</w:t>
      </w:r>
    </w:p>
    <w:p w:rsidR="00CC32B0" w:rsidRPr="00CC32B0" w:rsidRDefault="00CC32B0" w:rsidP="000A6F85">
      <w:pPr>
        <w:pStyle w:val="a8"/>
        <w:numPr>
          <w:ilvl w:val="0"/>
          <w:numId w:val="23"/>
        </w:numPr>
        <w:tabs>
          <w:tab w:val="clear" w:pos="720"/>
          <w:tab w:val="left" w:pos="284"/>
        </w:tabs>
        <w:ind w:left="0" w:firstLine="709"/>
        <w:jc w:val="both"/>
        <w:rPr>
          <w:rFonts w:ascii="Times New Roman" w:eastAsia="Sylfae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 xml:space="preserve">Полякова Н.А., Мочалова О.И. Научно-методические рекомендации по разработке дополнительных общеобразовательных общеразвивающих программ дополнительного образования детей в организациях разной ведомственной принадлежности и форм собственности. – Саратов, 2015. – 76с. </w:t>
      </w:r>
    </w:p>
    <w:p w:rsidR="004870B5" w:rsidRDefault="00BD052D" w:rsidP="004870B5">
      <w:pPr>
        <w:ind w:firstLine="709"/>
        <w:jc w:val="both"/>
      </w:pPr>
      <w:r>
        <w:t xml:space="preserve">Цифровые технологии в современном мире это не только инструмент получения необходимой информации, но и сама среда существования современного школьника с широким спектром возможностей: обучение, реализация проектной деятельности, общение и многое другое. Вместе с этим задача современной школы обеспечить бережное вхождение школьника в это информационное пространство, создав </w:t>
      </w:r>
      <w:proofErr w:type="gramStart"/>
      <w:r w:rsidR="00387901">
        <w:t>педагогическую</w:t>
      </w:r>
      <w:proofErr w:type="gramEnd"/>
      <w:r w:rsidR="00387901">
        <w:t xml:space="preserve"> эко-систему</w:t>
      </w:r>
      <w:r>
        <w:t xml:space="preserve"> для развития всесторонней развитой личности. </w:t>
      </w:r>
    </w:p>
    <w:p w:rsidR="00387901" w:rsidRPr="00387901" w:rsidRDefault="004870B5" w:rsidP="004870B5">
      <w:pPr>
        <w:ind w:firstLine="709"/>
        <w:jc w:val="both"/>
      </w:pPr>
      <w:r>
        <w:t xml:space="preserve">Учиться программировать очень интересно, ведь можно получить результаты сразу же, и не важно, сколько еще материала предстоит изучить. Более того, создание игр и программ – такое увлекательное занятие, что очень скоро покажется, будто оно почти не требует усилий. Это отличная возможность для творчества, наверное, первая область науки, совмещающая искусство, логику, сочинительство и бизнес. Кроме того, умение программировать очень пригодится в жизни. Оно развивает логику и интеллект, которые важны в самых разных областях – от науки и инженерного дела до медицины и юриспруденции. Количество вакансий, где нужно умение программировать, будет со временем только расти, причем хороших программистов не хватает уже сейчас. </w:t>
      </w:r>
      <w:r w:rsidR="00387901">
        <w:t>В связи с этим целесообразно в рамках дополнительного образования введени</w:t>
      </w:r>
      <w:r w:rsidR="003473D2">
        <w:t>е курса</w:t>
      </w:r>
      <w:r w:rsidR="00387901">
        <w:t xml:space="preserve"> техническо</w:t>
      </w:r>
      <w:r w:rsidR="003473D2">
        <w:t>й</w:t>
      </w:r>
      <w:r w:rsidR="00387901">
        <w:t xml:space="preserve"> направлен</w:t>
      </w:r>
      <w:r w:rsidR="003473D2">
        <w:t>ности</w:t>
      </w:r>
      <w:r w:rsidR="00387901">
        <w:t xml:space="preserve"> </w:t>
      </w:r>
      <w:r w:rsidR="003473D2">
        <w:t>с</w:t>
      </w:r>
      <w:r w:rsidR="00387901">
        <w:t xml:space="preserve"> изучени</w:t>
      </w:r>
      <w:r w:rsidR="003473D2">
        <w:t>ем</w:t>
      </w:r>
      <w:r w:rsidR="00387901">
        <w:t xml:space="preserve"> новой технологической среды </w:t>
      </w:r>
      <w:r w:rsidR="003473D2">
        <w:t>«</w:t>
      </w:r>
      <w:r w:rsidR="00387901">
        <w:rPr>
          <w:lang w:val="en-US"/>
        </w:rPr>
        <w:t>Scratch</w:t>
      </w:r>
      <w:r w:rsidR="003473D2">
        <w:t>», в рамках которой происходит обучение программированию и информационным технологиям.</w:t>
      </w:r>
    </w:p>
    <w:p w:rsidR="00CC7E73" w:rsidRPr="0038422C" w:rsidRDefault="00CC7E73" w:rsidP="000A6F85">
      <w:pPr>
        <w:ind w:firstLine="709"/>
        <w:jc w:val="both"/>
        <w:rPr>
          <w:b/>
        </w:rPr>
      </w:pPr>
      <w:r w:rsidRPr="0038422C">
        <w:rPr>
          <w:b/>
        </w:rPr>
        <w:t>Актуальность.</w:t>
      </w:r>
      <w:r w:rsidRPr="0038422C">
        <w:t xml:space="preserve"> Актуальность программы заключается в том, что </w:t>
      </w:r>
      <w:r w:rsidR="003473D2">
        <w:t xml:space="preserve">мультимедийная среда </w:t>
      </w:r>
      <w:r w:rsidR="003473D2">
        <w:rPr>
          <w:lang w:val="en-US"/>
        </w:rPr>
        <w:t>Scratch</w:t>
      </w:r>
      <w:r w:rsidR="003473D2">
        <w:t xml:space="preserve"> позволяет сформировать у </w:t>
      </w:r>
      <w:proofErr w:type="gramStart"/>
      <w:r w:rsidR="003473D2">
        <w:t>обучающихся</w:t>
      </w:r>
      <w:proofErr w:type="gramEnd"/>
      <w:r w:rsidR="003473D2">
        <w:t xml:space="preserve"> не только стойкий интерес к объектно-ориентированному программированию, но и </w:t>
      </w:r>
      <w:r w:rsidR="003473D2" w:rsidRPr="003473D2">
        <w:t xml:space="preserve"> </w:t>
      </w:r>
      <w:r w:rsidR="003473D2">
        <w:t>развить свои «</w:t>
      </w:r>
      <w:r w:rsidR="003473D2">
        <w:rPr>
          <w:lang w:val="en-US"/>
        </w:rPr>
        <w:t>digital</w:t>
      </w:r>
      <w:r w:rsidR="003473D2" w:rsidRPr="003473D2">
        <w:t xml:space="preserve"> </w:t>
      </w:r>
      <w:r w:rsidR="003473D2">
        <w:rPr>
          <w:lang w:val="en-US"/>
        </w:rPr>
        <w:t>skills</w:t>
      </w:r>
      <w:r w:rsidR="003473D2">
        <w:t xml:space="preserve">».  </w:t>
      </w:r>
    </w:p>
    <w:p w:rsidR="00CC7E73" w:rsidRPr="0038422C" w:rsidRDefault="00CC7E73" w:rsidP="000A6F85">
      <w:pPr>
        <w:ind w:firstLine="709"/>
        <w:jc w:val="both"/>
        <w:rPr>
          <w:b/>
        </w:rPr>
      </w:pPr>
      <w:r w:rsidRPr="0038422C">
        <w:rPr>
          <w:b/>
        </w:rPr>
        <w:t>Направленность</w:t>
      </w:r>
      <w:r w:rsidRPr="00AD5D8C">
        <w:rPr>
          <w:b/>
        </w:rPr>
        <w:t>:</w:t>
      </w:r>
      <w:r w:rsidRPr="0038422C">
        <w:t xml:space="preserve"> техническая. </w:t>
      </w:r>
    </w:p>
    <w:p w:rsidR="00CC7E73" w:rsidRPr="004870B5" w:rsidRDefault="00CC7E73" w:rsidP="000A6F85">
      <w:pPr>
        <w:ind w:firstLine="709"/>
        <w:jc w:val="both"/>
      </w:pPr>
      <w:r w:rsidRPr="000A6F85">
        <w:rPr>
          <w:b/>
        </w:rPr>
        <w:t xml:space="preserve">Уровень освоения: </w:t>
      </w:r>
      <w:r w:rsidR="00744C3C" w:rsidRPr="004870B5">
        <w:t xml:space="preserve">стартовый и </w:t>
      </w:r>
      <w:r w:rsidR="00BD052D" w:rsidRPr="004870B5">
        <w:t>базовый</w:t>
      </w:r>
      <w:r w:rsidRPr="004870B5">
        <w:t>.</w:t>
      </w:r>
    </w:p>
    <w:p w:rsidR="004870B5" w:rsidRDefault="004870B5" w:rsidP="000A6F85">
      <w:pPr>
        <w:ind w:firstLine="709"/>
        <w:jc w:val="both"/>
      </w:pPr>
      <w:r>
        <w:t xml:space="preserve">Умение использовать информационные и коммуникационные технологии в качестве инструмента в профессиональной деятельности, обучении и повседневной жизни во многом определяет успешность современного человека. Особую актуальность для школы имеет информационно-технологическая компетентность обучающихся в применении к образовательному процессу. </w:t>
      </w:r>
      <w:proofErr w:type="spellStart"/>
      <w:r>
        <w:t>Scratch</w:t>
      </w:r>
      <w:proofErr w:type="spellEnd"/>
      <w:r>
        <w:t xml:space="preserve"> зовёт к экспериментам! Важной </w:t>
      </w:r>
      <w:r>
        <w:lastRenderedPageBreak/>
        <w:t xml:space="preserve">особенностью этой среды является то, что в ней принципиально невозможно создать неработающую программу. В </w:t>
      </w:r>
      <w:proofErr w:type="spellStart"/>
      <w:r>
        <w:t>Scratch</w:t>
      </w:r>
      <w:proofErr w:type="spellEnd"/>
      <w:r>
        <w:t xml:space="preserve"> можно сочинять истории, рисовать и оживлять на экране придуманные персонажи, создавать презентации, игры, в том числе и интерактивные, исследовать параметрические зависимости. Любой персонаж в среде </w:t>
      </w:r>
      <w:proofErr w:type="spellStart"/>
      <w:r>
        <w:t>Scratch</w:t>
      </w:r>
      <w:proofErr w:type="spellEnd"/>
      <w:r>
        <w:t xml:space="preserve"> может выполнять параллельно несколько действий – двигаться, поворачиваться, изменять цвет, форму </w:t>
      </w:r>
      <w:proofErr w:type="spellStart"/>
      <w:r>
        <w:t>и.т.д</w:t>
      </w:r>
      <w:proofErr w:type="spellEnd"/>
      <w:r>
        <w:t xml:space="preserve">.; благодаря чему юные </w:t>
      </w:r>
      <w:proofErr w:type="spellStart"/>
      <w:r>
        <w:t>скретчисты</w:t>
      </w:r>
      <w:proofErr w:type="spellEnd"/>
      <w:r>
        <w:t xml:space="preserve"> учатся осмысливать любое сложное действие как совокупность простых.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 </w:t>
      </w:r>
    </w:p>
    <w:p w:rsidR="004870B5" w:rsidRDefault="004870B5" w:rsidP="000A6F85">
      <w:pPr>
        <w:ind w:firstLine="709"/>
        <w:jc w:val="both"/>
      </w:pPr>
      <w:proofErr w:type="spellStart"/>
      <w:r>
        <w:t>Scratch</w:t>
      </w:r>
      <w:proofErr w:type="spellEnd"/>
      <w:r>
        <w:t xml:space="preserve"> легко перекидывает мостик между программированием и другими школьными науками. Так возникают </w:t>
      </w:r>
      <w:proofErr w:type="spellStart"/>
      <w:r>
        <w:t>межпредметные</w:t>
      </w:r>
      <w:proofErr w:type="spellEnd"/>
      <w:r>
        <w:t xml:space="preserve"> проекты. Они помогут сделать наглядными понятия отрицательных чисел и координат, уравнения плоских фигур, изучаемых на уроках математики. В них оживут исторические события и географические карты. А тесты по любым предметам сделают процесс обучения весёлым и азартным. </w:t>
      </w:r>
      <w:proofErr w:type="spellStart"/>
      <w:r>
        <w:t>Scratch</w:t>
      </w:r>
      <w:proofErr w:type="spellEnd"/>
      <w:r>
        <w:t xml:space="preserve"> хорош как нечто необязательное в школьном курсе, но оттого и более привлекательное, ведь, как известно, именно необязательные вещи делают нашу жизнь столь разнообразной и интересной! </w:t>
      </w:r>
    </w:p>
    <w:p w:rsidR="004870B5" w:rsidRDefault="00CC7E73" w:rsidP="000A6F85">
      <w:pPr>
        <w:ind w:firstLine="709"/>
        <w:jc w:val="both"/>
        <w:rPr>
          <w:b/>
        </w:rPr>
      </w:pPr>
      <w:r w:rsidRPr="0038422C">
        <w:rPr>
          <w:b/>
        </w:rPr>
        <w:t>Новизна образовательной программы</w:t>
      </w:r>
      <w:r w:rsidR="004870B5">
        <w:rPr>
          <w:b/>
        </w:rPr>
        <w:t>.</w:t>
      </w:r>
    </w:p>
    <w:p w:rsidR="004870B5" w:rsidRDefault="004870B5" w:rsidP="004870B5">
      <w:pPr>
        <w:ind w:firstLine="709"/>
        <w:jc w:val="both"/>
        <w:rPr>
          <w:b/>
        </w:rPr>
      </w:pPr>
      <w:r>
        <w:t xml:space="preserve">Новизна программы заключается в создании условий для развития знаний, умений, навыков учащихся через включение их в процесс изучения визуального объектно-ориентированного языка – </w:t>
      </w:r>
      <w:proofErr w:type="spellStart"/>
      <w:r>
        <w:t>Scratch</w:t>
      </w:r>
      <w:proofErr w:type="spellEnd"/>
      <w:r>
        <w:t>.</w:t>
      </w:r>
    </w:p>
    <w:p w:rsidR="00CC7E73" w:rsidRPr="0038422C" w:rsidRDefault="003473D2" w:rsidP="000A6F85">
      <w:pPr>
        <w:ind w:firstLine="709"/>
        <w:jc w:val="both"/>
      </w:pPr>
      <w:r>
        <w:t xml:space="preserve">Содержательное наполнение программы является не только модульным, но и включает в себя недельные профильные погружения – «Интенсивы», направленные на проектную деятельность обучающегося. </w:t>
      </w:r>
    </w:p>
    <w:p w:rsidR="00CC7E73" w:rsidRPr="0038422C" w:rsidRDefault="00CC7E73" w:rsidP="000A6F85">
      <w:pPr>
        <w:ind w:firstLine="709"/>
        <w:jc w:val="both"/>
      </w:pPr>
      <w:r w:rsidRPr="0038422C">
        <w:rPr>
          <w:b/>
        </w:rPr>
        <w:t xml:space="preserve">Педагогическая целесообразность </w:t>
      </w:r>
      <w:r w:rsidRPr="0038422C">
        <w:t xml:space="preserve">заключается в том, </w:t>
      </w:r>
      <w:r w:rsidR="0012289D">
        <w:t xml:space="preserve">что программа направлена </w:t>
      </w:r>
      <w:r w:rsidR="003473D2" w:rsidRPr="0012289D">
        <w:t>не только</w:t>
      </w:r>
      <w:r w:rsidR="0012289D">
        <w:t xml:space="preserve"> на </w:t>
      </w:r>
      <w:r w:rsidR="003473D2" w:rsidRPr="0012289D">
        <w:t xml:space="preserve"> </w:t>
      </w:r>
      <w:r w:rsidRPr="0038422C">
        <w:t>ра</w:t>
      </w:r>
      <w:r w:rsidR="0012289D">
        <w:t>звитие</w:t>
      </w:r>
      <w:r w:rsidRPr="0038422C">
        <w:t xml:space="preserve"> имеющиеся знания в области информационных технологий, </w:t>
      </w:r>
      <w:r w:rsidR="003473D2">
        <w:t>но и</w:t>
      </w:r>
      <w:r w:rsidR="0012289D">
        <w:t xml:space="preserve"> с точки зрения образовательного потенциала включает педагогический конструктор мультимедийных возможностей для вариативного вхождения в информационное пространство обучающегося; </w:t>
      </w:r>
      <w:r w:rsidRPr="0038422C">
        <w:t>способств</w:t>
      </w:r>
      <w:r w:rsidR="0012289D">
        <w:t>ует</w:t>
      </w:r>
      <w:r w:rsidRPr="0038422C">
        <w:t xml:space="preserve"> ранней профессиональной ориентации </w:t>
      </w:r>
      <w:r w:rsidR="0012289D">
        <w:t>обучающихся</w:t>
      </w:r>
      <w:r w:rsidRPr="0038422C">
        <w:t>.</w:t>
      </w:r>
      <w:r w:rsidR="0012289D">
        <w:t xml:space="preserve">  </w:t>
      </w:r>
    </w:p>
    <w:p w:rsidR="00CC7E73" w:rsidRPr="0038422C" w:rsidRDefault="00CC7E73" w:rsidP="000A6F85">
      <w:pPr>
        <w:ind w:firstLine="709"/>
        <w:jc w:val="both"/>
      </w:pPr>
      <w:r w:rsidRPr="0038422C">
        <w:rPr>
          <w:b/>
        </w:rPr>
        <w:tab/>
        <w:t>Отличительные особенности</w:t>
      </w:r>
      <w:r w:rsidRPr="0038422C">
        <w:t xml:space="preserve"> </w:t>
      </w:r>
      <w:r w:rsidRPr="0038422C">
        <w:rPr>
          <w:b/>
        </w:rPr>
        <w:t>программы</w:t>
      </w:r>
      <w:r w:rsidRPr="0038422C">
        <w:t>:</w:t>
      </w:r>
    </w:p>
    <w:p w:rsidR="0012289D" w:rsidRDefault="0012289D" w:rsidP="000A6F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Комбинированная исследовательская деятельность с изучением основ программирования</w:t>
      </w:r>
      <w:r w:rsidR="000A6F85">
        <w:t>.</w:t>
      </w:r>
      <w:r>
        <w:t xml:space="preserve"> </w:t>
      </w:r>
    </w:p>
    <w:p w:rsidR="00CC7E73" w:rsidRPr="0038422C" w:rsidRDefault="0012289D" w:rsidP="000A6F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>Модульное раскрытие содержания программы</w:t>
      </w:r>
      <w:r w:rsidR="000A6F85">
        <w:t>.</w:t>
      </w:r>
    </w:p>
    <w:p w:rsidR="000A6F85" w:rsidRDefault="0012289D" w:rsidP="000A6F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proofErr w:type="gramStart"/>
      <w:r>
        <w:t>Профильные Интенсивы по проектной деятельности в формате профильных смен, в том числе он-</w:t>
      </w:r>
      <w:proofErr w:type="spellStart"/>
      <w:r>
        <w:t>лайн</w:t>
      </w:r>
      <w:proofErr w:type="spellEnd"/>
      <w:r>
        <w:t xml:space="preserve"> смен</w:t>
      </w:r>
      <w:r w:rsidR="000A6F85">
        <w:t>.</w:t>
      </w:r>
      <w:proofErr w:type="gramEnd"/>
    </w:p>
    <w:p w:rsidR="00CC7E73" w:rsidRPr="0038422C" w:rsidRDefault="000A6F85" w:rsidP="000A6F8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>
        <w:t xml:space="preserve"> </w:t>
      </w:r>
      <w:r w:rsidR="0012289D">
        <w:t>Смешанное обучение и возможностью реализации индивидуального образовательного маршрута</w:t>
      </w:r>
      <w:r w:rsidR="00CC7E73">
        <w:t>.</w:t>
      </w:r>
      <w:r w:rsidR="0012289D">
        <w:t xml:space="preserve">  </w:t>
      </w:r>
    </w:p>
    <w:p w:rsidR="00CC7E73" w:rsidRPr="0038422C" w:rsidRDefault="00CC7E73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38422C">
        <w:rPr>
          <w:b/>
        </w:rPr>
        <w:t>Объем программы</w:t>
      </w:r>
      <w:r>
        <w:rPr>
          <w:b/>
        </w:rPr>
        <w:t>:</w:t>
      </w:r>
      <w:r w:rsidRPr="0038422C">
        <w:t xml:space="preserve"> </w:t>
      </w:r>
      <w:r w:rsidR="0012289D">
        <w:t>204</w:t>
      </w:r>
      <w:r w:rsidRPr="0038422C">
        <w:t xml:space="preserve"> час</w:t>
      </w:r>
      <w:r w:rsidR="0012289D">
        <w:t>а</w:t>
      </w:r>
      <w:r w:rsidRPr="0038422C">
        <w:t xml:space="preserve">. </w:t>
      </w:r>
    </w:p>
    <w:p w:rsidR="000C7B86" w:rsidRDefault="000C7B86" w:rsidP="000C7B86">
      <w:pPr>
        <w:ind w:hanging="11"/>
        <w:jc w:val="center"/>
        <w:rPr>
          <w:rFonts w:eastAsia="Calibri"/>
          <w:bCs/>
          <w:lang w:eastAsia="en-US"/>
        </w:rPr>
      </w:pPr>
      <w:r w:rsidRPr="000C7B86">
        <w:rPr>
          <w:rFonts w:eastAsia="Calibri"/>
          <w:b/>
          <w:bCs/>
          <w:lang w:eastAsia="en-US"/>
        </w:rPr>
        <w:t>Адресат программы:</w:t>
      </w:r>
      <w:r>
        <w:rPr>
          <w:rFonts w:eastAsia="Calibri"/>
          <w:bCs/>
          <w:lang w:eastAsia="en-US"/>
        </w:rPr>
        <w:t xml:space="preserve"> подростки 8-10 лет, </w:t>
      </w:r>
      <w:r w:rsidRPr="000C7B86">
        <w:rPr>
          <w:rFonts w:eastAsia="Calibri"/>
          <w:bCs/>
          <w:lang w:eastAsia="en-US"/>
        </w:rPr>
        <w:t>проявляющих интерес к моделированию и конструированию. Группы могут быть как одновозрастные, так и разновозрастные</w:t>
      </w:r>
    </w:p>
    <w:p w:rsidR="00CC7E73" w:rsidRDefault="00CC7E73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38422C">
        <w:rPr>
          <w:b/>
        </w:rPr>
        <w:t>Наполняемость групп</w:t>
      </w:r>
      <w:r>
        <w:rPr>
          <w:b/>
        </w:rPr>
        <w:t>:</w:t>
      </w:r>
      <w:r w:rsidRPr="0038422C">
        <w:rPr>
          <w:b/>
        </w:rPr>
        <w:t xml:space="preserve"> </w:t>
      </w:r>
      <w:r w:rsidRPr="0038422C">
        <w:t>1</w:t>
      </w:r>
      <w:r w:rsidR="00F748D2">
        <w:t>5</w:t>
      </w:r>
      <w:r w:rsidRPr="0038422C">
        <w:t xml:space="preserve"> человек.</w:t>
      </w:r>
    </w:p>
    <w:p w:rsidR="00F748D2" w:rsidRPr="0038422C" w:rsidRDefault="00F748D2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</w:rPr>
      </w:pPr>
      <w:r w:rsidRPr="00F748D2">
        <w:rPr>
          <w:b/>
        </w:rPr>
        <w:t>Всего групп:</w:t>
      </w:r>
      <w:r>
        <w:t xml:space="preserve"> 3</w:t>
      </w:r>
    </w:p>
    <w:p w:rsidR="00005917" w:rsidRDefault="004870B5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Начинающий работать в </w:t>
      </w:r>
      <w:proofErr w:type="spellStart"/>
      <w:r>
        <w:t>Скретч</w:t>
      </w:r>
      <w:proofErr w:type="spellEnd"/>
      <w:r>
        <w:t xml:space="preserve"> обучающийся: умеет читать по-русски, способен управлять мышью, набирать простой текст и вводить числа при помощи клавиатуры; понимает, что такое «открывать» и «сохранить» файл, и умеет находить файлы на своем компьютере; знаком с основными математическими операциями; знаком с такой мерой времени, как секунда; понимает, что такое случайный выбор числа из диапазона чисел</w:t>
      </w:r>
      <w:r w:rsidR="00005917">
        <w:t>.</w:t>
      </w:r>
    </w:p>
    <w:p w:rsidR="00005917" w:rsidRDefault="004870B5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Для познавательной деятельности младшего школьника характерна, прежде всего, эмоциональность восприятия. Младшие школьники находятся во власти яркого факта; </w:t>
      </w:r>
      <w:r>
        <w:lastRenderedPageBreak/>
        <w:t xml:space="preserve">образы, возникающие на основе описания во время рассказа учителя или чтения книжки, очень ярки. Образность проявляется и в мыслительной деятельности детей. Они склонны понимать буквально переносное значение слов, наполняя их конкретными образами. Запоминают младшие школьники первоначально не то, что является наиболее существенным с точки зрения учебных задач, а то, что произвело на них наибольшее впечатление: то, что интересно, эмоционально окрашено, неожиданно или ново. Качество восприятия информации характеризуется наличием </w:t>
      </w:r>
      <w:proofErr w:type="spellStart"/>
      <w:r>
        <w:t>аффективноинтуитивного</w:t>
      </w:r>
      <w:proofErr w:type="spellEnd"/>
      <w:r>
        <w:t xml:space="preserve"> барьера, отбрасывающего всю учебную информацию, которая излагается учителем, не вызывающим у ребенка доверия.</w:t>
      </w:r>
    </w:p>
    <w:p w:rsidR="00CC32B0" w:rsidRPr="00CC32B0" w:rsidRDefault="00CC32B0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  <w:r w:rsidRPr="00CC32B0">
        <w:rPr>
          <w:b/>
        </w:rPr>
        <w:t>Режим занятий:</w:t>
      </w:r>
    </w:p>
    <w:p w:rsidR="00CC32B0" w:rsidRPr="00CC32B0" w:rsidRDefault="00CC32B0" w:rsidP="000A6F8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t xml:space="preserve">Занятия проходят в 1 раз в неделю по 3 ч. Содержательная часть отдельных модулей осваивается в рамках профильного </w:t>
      </w:r>
      <w:proofErr w:type="spellStart"/>
      <w:r>
        <w:t>Интенсива</w:t>
      </w:r>
      <w:proofErr w:type="spellEnd"/>
      <w:r>
        <w:t>.</w:t>
      </w:r>
    </w:p>
    <w:p w:rsidR="00CC7E73" w:rsidRPr="00AD5D8C" w:rsidRDefault="00CC7E73" w:rsidP="000A6F85">
      <w:pPr>
        <w:ind w:firstLine="709"/>
        <w:jc w:val="both"/>
        <w:rPr>
          <w:i/>
        </w:rPr>
      </w:pPr>
      <w:r w:rsidRPr="00AD5D8C">
        <w:rPr>
          <w:i/>
        </w:rPr>
        <w:t>Формы занятий:</w:t>
      </w:r>
    </w:p>
    <w:p w:rsidR="00CC7E73" w:rsidRPr="0038422C" w:rsidRDefault="00CC7E73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практические занятия;</w:t>
      </w:r>
    </w:p>
    <w:p w:rsidR="00CC7E73" w:rsidRPr="0038422C" w:rsidRDefault="00CC7E73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теоретические занятия;</w:t>
      </w:r>
    </w:p>
    <w:p w:rsidR="00CC7E73" w:rsidRDefault="0093487D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самостоятельная работа</w:t>
      </w:r>
      <w:r w:rsidR="00CC7E73" w:rsidRPr="0038422C">
        <w:t>;</w:t>
      </w:r>
    </w:p>
    <w:p w:rsidR="0093487D" w:rsidRDefault="0093487D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интерактивные площадки;</w:t>
      </w:r>
    </w:p>
    <w:p w:rsidR="0093487D" w:rsidRDefault="0093487D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профильные погружения;</w:t>
      </w:r>
    </w:p>
    <w:p w:rsidR="0093487D" w:rsidRPr="0038422C" w:rsidRDefault="0093487D" w:rsidP="000A6F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проектные-сессии.</w:t>
      </w:r>
    </w:p>
    <w:p w:rsidR="00CC7E73" w:rsidRPr="0038422C" w:rsidRDefault="00CC7E73" w:rsidP="000A6F85">
      <w:pPr>
        <w:ind w:firstLine="709"/>
        <w:jc w:val="both"/>
      </w:pPr>
      <w:r w:rsidRPr="00AD5D8C">
        <w:rPr>
          <w:i/>
        </w:rPr>
        <w:t>Формы организации деятельности:</w:t>
      </w:r>
      <w:r w:rsidRPr="0038422C">
        <w:t xml:space="preserve"> индивидуальные,</w:t>
      </w:r>
      <w:r w:rsidRPr="0038422C">
        <w:rPr>
          <w:b/>
        </w:rPr>
        <w:t xml:space="preserve"> </w:t>
      </w:r>
      <w:r w:rsidR="0093487D">
        <w:t>групповые, фронтальные, парные.</w:t>
      </w:r>
    </w:p>
    <w:p w:rsidR="00CC7E73" w:rsidRPr="0038422C" w:rsidRDefault="00CC7E73" w:rsidP="000A6F85">
      <w:pPr>
        <w:ind w:firstLine="709"/>
        <w:jc w:val="both"/>
      </w:pPr>
      <w:r w:rsidRPr="0038422C">
        <w:rPr>
          <w:b/>
        </w:rPr>
        <w:t>Методы</w:t>
      </w:r>
      <w:r w:rsidRPr="0038422C">
        <w:t xml:space="preserve"> </w:t>
      </w:r>
      <w:r w:rsidRPr="0038422C">
        <w:rPr>
          <w:b/>
        </w:rPr>
        <w:t>обучения</w:t>
      </w:r>
      <w:r w:rsidRPr="0038422C">
        <w:t>:</w:t>
      </w:r>
    </w:p>
    <w:p w:rsidR="00CC7E73" w:rsidRPr="0038422C" w:rsidRDefault="00CC7E73" w:rsidP="000A6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вербальные;</w:t>
      </w:r>
    </w:p>
    <w:p w:rsidR="00CC7E73" w:rsidRPr="0038422C" w:rsidRDefault="00CC7E73" w:rsidP="000A6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наглядные;</w:t>
      </w:r>
    </w:p>
    <w:p w:rsidR="00CC7E73" w:rsidRPr="0038422C" w:rsidRDefault="00CC7E73" w:rsidP="000A6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практические;</w:t>
      </w:r>
    </w:p>
    <w:p w:rsidR="00CC7E73" w:rsidRPr="0038422C" w:rsidRDefault="00CC7E73" w:rsidP="000A6F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аналитические.</w:t>
      </w:r>
    </w:p>
    <w:p w:rsidR="00CC7E73" w:rsidRPr="0038422C" w:rsidRDefault="00CC7E73" w:rsidP="000A6F85">
      <w:pPr>
        <w:ind w:firstLine="709"/>
        <w:jc w:val="both"/>
      </w:pPr>
      <w:r w:rsidRPr="0038422C">
        <w:rPr>
          <w:b/>
        </w:rPr>
        <w:t>Цель программы:</w:t>
      </w:r>
      <w:r w:rsidR="0093487D">
        <w:t xml:space="preserve"> повышение мотивации обучающихся к изучению цифровых возможностей через создание творческих проектов в среде «</w:t>
      </w:r>
      <w:r w:rsidR="0093487D">
        <w:rPr>
          <w:lang w:val="en-US"/>
        </w:rPr>
        <w:t>Scratch</w:t>
      </w:r>
      <w:r w:rsidR="0093487D">
        <w:t>», развитие логического, креативного мышления и познавательного потенциала.</w:t>
      </w:r>
    </w:p>
    <w:p w:rsidR="00CC7E73" w:rsidRPr="0038422C" w:rsidRDefault="00CC7E73" w:rsidP="000A6F85">
      <w:pPr>
        <w:ind w:firstLine="709"/>
        <w:jc w:val="both"/>
        <w:rPr>
          <w:b/>
        </w:rPr>
      </w:pPr>
      <w:r w:rsidRPr="0038422C">
        <w:rPr>
          <w:b/>
        </w:rPr>
        <w:t>Задачи программы</w:t>
      </w:r>
    </w:p>
    <w:p w:rsidR="00CC7E73" w:rsidRPr="0038422C" w:rsidRDefault="00CC7E73" w:rsidP="000A6F85">
      <w:pPr>
        <w:ind w:firstLine="709"/>
        <w:jc w:val="both"/>
        <w:rPr>
          <w:i/>
        </w:rPr>
      </w:pPr>
      <w:r w:rsidRPr="0038422C">
        <w:rPr>
          <w:i/>
        </w:rPr>
        <w:t>Обучающие:</w:t>
      </w:r>
    </w:p>
    <w:p w:rsidR="00CC7E73" w:rsidRPr="0038422C" w:rsidRDefault="00CC7E73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получение новых знаний и навыков по </w:t>
      </w:r>
      <w:r w:rsidR="0093487D">
        <w:t>созданию интерактивного и анимационного контента</w:t>
      </w:r>
      <w:r w:rsidRPr="0038422C">
        <w:t>;</w:t>
      </w:r>
    </w:p>
    <w:p w:rsidR="00CC7E73" w:rsidRPr="0038422C" w:rsidRDefault="00CC7E73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приобретение навык</w:t>
      </w:r>
      <w:r w:rsidR="00BA7936">
        <w:t>ам алгоритмизации задач</w:t>
      </w:r>
      <w:r w:rsidRPr="0038422C">
        <w:t>;</w:t>
      </w:r>
    </w:p>
    <w:p w:rsidR="00CC7E73" w:rsidRPr="0038422C" w:rsidRDefault="00CC7E73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популяризация достижений отечественной и мировой науки;</w:t>
      </w:r>
    </w:p>
    <w:p w:rsidR="00CC7E73" w:rsidRDefault="00CC7E73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приобретение навык</w:t>
      </w:r>
      <w:r w:rsidR="004870B5">
        <w:t>ов защиты выполненных проектов;</w:t>
      </w:r>
    </w:p>
    <w:p w:rsidR="004870B5" w:rsidRDefault="004870B5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обучение технологии работы на персональном компьютере в наиболее распространенных программных средах, в том числе и среде </w:t>
      </w:r>
      <w:proofErr w:type="spellStart"/>
      <w:r>
        <w:t>Скретч</w:t>
      </w:r>
      <w:proofErr w:type="spellEnd"/>
      <w:r>
        <w:t>;</w:t>
      </w:r>
    </w:p>
    <w:p w:rsidR="004870B5" w:rsidRDefault="004870B5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 – формирование понятийного аппарата по теме программы (окно, блок, спрайт, переменная и т.д.); </w:t>
      </w:r>
    </w:p>
    <w:p w:rsidR="004870B5" w:rsidRDefault="004870B5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– знакомство с принципами работы в программе </w:t>
      </w:r>
      <w:proofErr w:type="spellStart"/>
      <w:r>
        <w:t>Скретч</w:t>
      </w:r>
      <w:proofErr w:type="spellEnd"/>
      <w:r>
        <w:t>;</w:t>
      </w:r>
    </w:p>
    <w:p w:rsidR="004870B5" w:rsidRPr="004870B5" w:rsidRDefault="004870B5" w:rsidP="000A6F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i/>
        </w:rPr>
      </w:pPr>
      <w:r>
        <w:t xml:space="preserve"> – выработка умения целенаправленно работать с информацией; создавать, обрабатывать, передавать информацию с использованием мультимедиа технологий; – формирование умения создавать мультфильмы, игры; задачи в развитии: – расширение кругозора детей в области мультимедиа технологий; </w:t>
      </w:r>
    </w:p>
    <w:p w:rsidR="00CC7E73" w:rsidRPr="004870B5" w:rsidRDefault="00CC7E73" w:rsidP="004870B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</w:rPr>
      </w:pPr>
      <w:r w:rsidRPr="004870B5">
        <w:rPr>
          <w:i/>
        </w:rPr>
        <w:t>Развивающие:</w:t>
      </w:r>
    </w:p>
    <w:p w:rsidR="00CC7E73" w:rsidRPr="0038422C" w:rsidRDefault="00CC7E73" w:rsidP="000A6F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раскрытие потенциала обучающихся в процессе работы с современными технологиями; </w:t>
      </w:r>
    </w:p>
    <w:p w:rsidR="00CC7E73" w:rsidRPr="0038422C" w:rsidRDefault="00CC7E73" w:rsidP="000A6F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профессиональная ориентация молодежи в </w:t>
      </w:r>
      <w:r w:rsidR="00BA7936">
        <w:t xml:space="preserve">цифровой </w:t>
      </w:r>
      <w:r w:rsidRPr="0038422C">
        <w:t>сфере;</w:t>
      </w:r>
    </w:p>
    <w:p w:rsidR="00CC7E73" w:rsidRPr="0038422C" w:rsidRDefault="00BA7936" w:rsidP="000A6F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развитие у обучающихся интереса к алгоритмическому мышлению, исследовательской и проектной работе;</w:t>
      </w:r>
    </w:p>
    <w:p w:rsidR="004870B5" w:rsidRDefault="00CC7E73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развитие у обучающихся</w:t>
      </w:r>
      <w:r w:rsidR="00BA7936">
        <w:t xml:space="preserve"> </w:t>
      </w:r>
      <w:r w:rsidR="00BA7936" w:rsidRPr="004870B5">
        <w:rPr>
          <w:lang w:val="en-US"/>
        </w:rPr>
        <w:t>digital</w:t>
      </w:r>
      <w:r w:rsidR="00BA7936" w:rsidRPr="00BA7936">
        <w:t xml:space="preserve"> </w:t>
      </w:r>
      <w:r w:rsidR="00BA7936" w:rsidRPr="004870B5">
        <w:rPr>
          <w:lang w:val="en-US"/>
        </w:rPr>
        <w:t>skills</w:t>
      </w:r>
      <w:r>
        <w:t>;</w:t>
      </w:r>
    </w:p>
    <w:p w:rsidR="004870B5" w:rsidRDefault="004870B5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lastRenderedPageBreak/>
        <w:t xml:space="preserve">развитие таких качеств, как самостоятельность, ответственность, активность, аккуратность; </w:t>
      </w:r>
    </w:p>
    <w:p w:rsidR="004870B5" w:rsidRDefault="004870B5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 развитие алгоритмического мышления; </w:t>
      </w:r>
    </w:p>
    <w:p w:rsidR="004870B5" w:rsidRDefault="004870B5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способствовать формированию самостоятельности ставить и формулировать тему, задачу проекта; </w:t>
      </w:r>
    </w:p>
    <w:p w:rsidR="004870B5" w:rsidRDefault="004870B5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 xml:space="preserve">способствовать формированию умения представлять продукт проекта; </w:t>
      </w:r>
    </w:p>
    <w:p w:rsidR="004870B5" w:rsidRPr="0038422C" w:rsidRDefault="004870B5" w:rsidP="004870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t>развитие у обучающихся памяти, внимания, мышления для формирования</w:t>
      </w:r>
    </w:p>
    <w:p w:rsidR="00CC7E73" w:rsidRPr="0038422C" w:rsidRDefault="004870B5" w:rsidP="004870B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i/>
        </w:rPr>
        <w:t>В</w:t>
      </w:r>
      <w:r w:rsidR="00CC7E73" w:rsidRPr="004870B5">
        <w:rPr>
          <w:i/>
        </w:rPr>
        <w:t>оспитательные:</w:t>
      </w:r>
    </w:p>
    <w:p w:rsidR="00CC7E73" w:rsidRPr="0038422C" w:rsidRDefault="00CC7E73" w:rsidP="000A6F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38422C">
        <w:t>содействие профессиональному самоопределению, личностному и профессиональному развитию;</w:t>
      </w:r>
    </w:p>
    <w:p w:rsidR="00CC7E73" w:rsidRPr="0038422C" w:rsidRDefault="00CC7E73" w:rsidP="000A6F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r w:rsidRPr="0038422C">
        <w:t>привитие чувства гражданственности, ответственности, патриотизма;</w:t>
      </w:r>
    </w:p>
    <w:p w:rsidR="00CC7E73" w:rsidRPr="0038422C" w:rsidRDefault="00CC7E73" w:rsidP="000A6F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содействие свободному ориентированию обучающихся в инновационных технологиях настоящего и будущего, проникающих во все сферы жизни современного человека;</w:t>
      </w:r>
    </w:p>
    <w:p w:rsidR="00CC7E73" w:rsidRPr="0038422C" w:rsidRDefault="00CC7E73" w:rsidP="000A6F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формирование у обучающихся понимания ценности научных знаний для каждого человека и общества в целом;</w:t>
      </w:r>
    </w:p>
    <w:p w:rsidR="00CC7E73" w:rsidRDefault="00CC7E73" w:rsidP="000A6F8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формирование отношения сотрудничества, содружества и толерантности в детском коллективе и во взаимодействии со взрослыми: научиться уважать чужое мнение, слушать и говорить, работать в группе.</w:t>
      </w:r>
    </w:p>
    <w:p w:rsidR="00CC7E73" w:rsidRDefault="00CC7E73" w:rsidP="00CC7E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CC7E73" w:rsidRPr="00097E75" w:rsidRDefault="00121B43" w:rsidP="000A6F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center"/>
        <w:rPr>
          <w:b/>
        </w:rPr>
      </w:pPr>
      <w:r>
        <w:rPr>
          <w:b/>
        </w:rPr>
        <w:t>2</w:t>
      </w:r>
      <w:r w:rsidR="00CC7E73">
        <w:rPr>
          <w:b/>
        </w:rPr>
        <w:t>.</w:t>
      </w:r>
      <w:r w:rsidR="00BA7936" w:rsidRPr="00BA7936">
        <w:rPr>
          <w:b/>
        </w:rPr>
        <w:t xml:space="preserve"> </w:t>
      </w:r>
      <w:r w:rsidR="00CC7E73">
        <w:rPr>
          <w:b/>
        </w:rPr>
        <w:t>Учебно-тематиче</w:t>
      </w:r>
      <w:r>
        <w:rPr>
          <w:b/>
        </w:rPr>
        <w:t>ский план.</w:t>
      </w:r>
    </w:p>
    <w:p w:rsidR="00A03536" w:rsidRPr="00A03536" w:rsidRDefault="00A03536" w:rsidP="00A0353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center"/>
        <w:rPr>
          <w:b/>
          <w:u w:val="single"/>
        </w:rPr>
      </w:pPr>
      <w:r w:rsidRPr="00CC32B0">
        <w:rPr>
          <w:b/>
          <w:u w:val="single"/>
        </w:rPr>
        <w:t xml:space="preserve">1 </w:t>
      </w:r>
      <w:r w:rsidRPr="00BA7936">
        <w:rPr>
          <w:b/>
          <w:u w:val="single"/>
        </w:rPr>
        <w:t>год обучения</w:t>
      </w:r>
    </w:p>
    <w:tbl>
      <w:tblPr>
        <w:tblpPr w:leftFromText="180" w:rightFromText="180" w:vertAnchor="text" w:horzAnchor="margin" w:tblpXSpec="center" w:tblpY="35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3020"/>
        <w:gridCol w:w="822"/>
        <w:gridCol w:w="992"/>
        <w:gridCol w:w="992"/>
        <w:gridCol w:w="1134"/>
        <w:gridCol w:w="2126"/>
      </w:tblGrid>
      <w:tr w:rsidR="00471668" w:rsidRPr="00CC7E73" w:rsidTr="00A03536">
        <w:trPr>
          <w:trHeight w:val="20"/>
        </w:trPr>
        <w:tc>
          <w:tcPr>
            <w:tcW w:w="661" w:type="dxa"/>
            <w:vMerge w:val="restart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№ п/п</w:t>
            </w:r>
          </w:p>
        </w:tc>
        <w:tc>
          <w:tcPr>
            <w:tcW w:w="3020" w:type="dxa"/>
            <w:vMerge w:val="restart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Наименование раздела (модуля)/темы</w:t>
            </w:r>
          </w:p>
        </w:tc>
        <w:tc>
          <w:tcPr>
            <w:tcW w:w="2806" w:type="dxa"/>
            <w:gridSpan w:val="3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471668" w:rsidRPr="00CC7E73" w:rsidRDefault="00471668" w:rsidP="000B169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Формы аттестации/</w:t>
            </w:r>
          </w:p>
          <w:p w:rsidR="00471668" w:rsidRPr="00CC7E73" w:rsidRDefault="00471668" w:rsidP="000B169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контроля</w:t>
            </w: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  <w:vMerge/>
          </w:tcPr>
          <w:p w:rsidR="00471668" w:rsidRPr="00CC7E73" w:rsidRDefault="00471668" w:rsidP="00471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471668" w:rsidRPr="00CC7E73" w:rsidRDefault="00471668" w:rsidP="00471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1668">
              <w:rPr>
                <w:rFonts w:asciiTheme="majorBidi" w:hAnsiTheme="majorBidi" w:cstheme="majorBidi"/>
                <w:b/>
                <w:sz w:val="18"/>
                <w:szCs w:val="20"/>
              </w:rPr>
              <w:t>Самостоятельна я</w:t>
            </w:r>
            <w:r w:rsidRPr="00471668">
              <w:rPr>
                <w:rFonts w:asciiTheme="majorBidi" w:hAnsiTheme="majorBidi" w:cstheme="majorBidi"/>
                <w:b/>
                <w:sz w:val="18"/>
                <w:szCs w:val="20"/>
              </w:rPr>
              <w:br/>
              <w:t>работа</w:t>
            </w:r>
          </w:p>
        </w:tc>
        <w:tc>
          <w:tcPr>
            <w:tcW w:w="2126" w:type="dxa"/>
            <w:vMerge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71668" w:rsidRPr="00CC7E73" w:rsidTr="00471668">
        <w:trPr>
          <w:trHeight w:val="20"/>
        </w:trPr>
        <w:tc>
          <w:tcPr>
            <w:tcW w:w="9747" w:type="dxa"/>
            <w:gridSpan w:val="7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Инвариантная часть</w:t>
            </w:r>
          </w:p>
        </w:tc>
      </w:tr>
      <w:tr w:rsidR="00471668" w:rsidRPr="00CC7E73" w:rsidTr="00A03536">
        <w:trPr>
          <w:trHeight w:val="20"/>
        </w:trPr>
        <w:tc>
          <w:tcPr>
            <w:tcW w:w="6487" w:type="dxa"/>
            <w:gridSpan w:val="5"/>
          </w:tcPr>
          <w:p w:rsidR="00471668" w:rsidRPr="00BA7936" w:rsidRDefault="0047166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1. Введение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в цифровую среду </w:t>
            </w:r>
            <w:r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134" w:type="dxa"/>
          </w:tcPr>
          <w:p w:rsidR="00471668" w:rsidRPr="00CC7E73" w:rsidRDefault="0047166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1668" w:rsidRPr="00CC7E73" w:rsidRDefault="0047166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</w:tcPr>
          <w:p w:rsidR="00471668" w:rsidRPr="00CC7E73" w:rsidRDefault="00471668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:rsidR="00471668" w:rsidRPr="00CC7E73" w:rsidRDefault="00471668" w:rsidP="00471668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Техника безопасности. Организация рабочего места, инвентарь</w:t>
            </w:r>
          </w:p>
        </w:tc>
        <w:tc>
          <w:tcPr>
            <w:tcW w:w="822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1668" w:rsidRPr="00BA7936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</w:t>
            </w:r>
            <w:r w:rsidRPr="00BA7936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71668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0,25</w:t>
            </w:r>
          </w:p>
        </w:tc>
        <w:tc>
          <w:tcPr>
            <w:tcW w:w="2126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Педагогическое наблюдение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опрос</w:t>
            </w:r>
          </w:p>
        </w:tc>
      </w:tr>
      <w:tr w:rsidR="00471668" w:rsidRPr="00CC7E73" w:rsidTr="00A03536">
        <w:trPr>
          <w:trHeight w:val="20"/>
        </w:trPr>
        <w:tc>
          <w:tcPr>
            <w:tcW w:w="6487" w:type="dxa"/>
            <w:gridSpan w:val="5"/>
          </w:tcPr>
          <w:p w:rsidR="00471668" w:rsidRPr="00BA7936" w:rsidRDefault="00471668" w:rsidP="00471668">
            <w:pPr>
              <w:jc w:val="both"/>
              <w:rPr>
                <w:rFonts w:asciiTheme="majorBidi" w:hAnsiTheme="majorBidi" w:cstheme="majorBidi"/>
                <w:b/>
                <w:i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2.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Знакомство со средой </w:t>
            </w:r>
            <w:r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Scratch</w:t>
            </w:r>
          </w:p>
        </w:tc>
        <w:tc>
          <w:tcPr>
            <w:tcW w:w="1134" w:type="dxa"/>
          </w:tcPr>
          <w:p w:rsidR="00471668" w:rsidRPr="00CC7E73" w:rsidRDefault="0047166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1668" w:rsidRPr="00CC7E73" w:rsidRDefault="0047166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</w:tcPr>
          <w:p w:rsidR="00471668" w:rsidRPr="00CC7E73" w:rsidRDefault="00471668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020" w:type="dxa"/>
          </w:tcPr>
          <w:p w:rsidR="00471668" w:rsidRPr="00CC7E73" w:rsidRDefault="00471668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Организация интерфейса среды программирования; понятия программы; получение первоначальных знаний о приемах работы с элементами среды, обучение технологии составления скрипта</w:t>
            </w:r>
          </w:p>
        </w:tc>
        <w:tc>
          <w:tcPr>
            <w:tcW w:w="822" w:type="dxa"/>
          </w:tcPr>
          <w:p w:rsidR="00471668" w:rsidRPr="00CC7E73" w:rsidRDefault="000B169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71668" w:rsidRPr="00CC7E73" w:rsidRDefault="000B169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71668" w:rsidRPr="00CC7E73" w:rsidRDefault="000B169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71668" w:rsidRPr="00CC7E73" w:rsidRDefault="000B169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71668" w:rsidRPr="00CC7E73" w:rsidRDefault="000B1698" w:rsidP="000B169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Входящая диагностика, самоконтроль,  демонстрация навыков по изученным темам</w:t>
            </w:r>
          </w:p>
        </w:tc>
      </w:tr>
      <w:tr w:rsidR="000B1698" w:rsidRPr="00CC7E73" w:rsidTr="002A5DB5">
        <w:trPr>
          <w:trHeight w:val="20"/>
        </w:trPr>
        <w:tc>
          <w:tcPr>
            <w:tcW w:w="9747" w:type="dxa"/>
            <w:gridSpan w:val="7"/>
          </w:tcPr>
          <w:p w:rsidR="000B1698" w:rsidRPr="00CC7E73" w:rsidRDefault="000B1698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3.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Основы алгоритмизации. Блоки команд</w:t>
            </w:r>
            <w:r w:rsidR="0005180E">
              <w:rPr>
                <w:rFonts w:asciiTheme="majorBidi" w:hAnsiTheme="majorBidi" w:cstheme="majorBidi"/>
                <w:b/>
                <w:sz w:val="20"/>
                <w:szCs w:val="20"/>
              </w:rPr>
              <w:t>. Анимация</w:t>
            </w: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  <w:tcBorders>
              <w:bottom w:val="single" w:sz="4" w:space="0" w:color="auto"/>
            </w:tcBorders>
          </w:tcPr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05180E" w:rsidRPr="00CC7E73" w:rsidRDefault="0005180E" w:rsidP="000B169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3.1.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Блоки команд среды</w:t>
            </w:r>
          </w:p>
        </w:tc>
        <w:tc>
          <w:tcPr>
            <w:tcW w:w="82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5180E" w:rsidRPr="00CC7E73" w:rsidRDefault="0005180E" w:rsidP="000B1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</w:tc>
        <w:tc>
          <w:tcPr>
            <w:tcW w:w="2126" w:type="dxa"/>
            <w:vMerge w:val="restart"/>
          </w:tcPr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Решение задач поискового характера; 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активность обучающихся на занятиях.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самостоятельная работа, 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зачет, 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соревнования, 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творческих работ, </w:t>
            </w:r>
          </w:p>
          <w:p w:rsidR="0005180E" w:rsidRPr="00CC7E73" w:rsidRDefault="0005180E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самоанализ</w:t>
            </w:r>
          </w:p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  <w:tcBorders>
              <w:top w:val="single" w:sz="4" w:space="0" w:color="auto"/>
            </w:tcBorders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05180E" w:rsidRPr="00CC7E73" w:rsidRDefault="0005180E" w:rsidP="000B169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3.2.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Работа с командами в закладке «Скрипт». Механизмы создания</w:t>
            </w:r>
          </w:p>
        </w:tc>
        <w:tc>
          <w:tcPr>
            <w:tcW w:w="822" w:type="dxa"/>
            <w:tcBorders>
              <w:top w:val="nil"/>
            </w:tcBorders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180E" w:rsidRPr="00CC7E73" w:rsidRDefault="0005180E" w:rsidP="000B169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3020" w:type="dxa"/>
          </w:tcPr>
          <w:p w:rsidR="0005180E" w:rsidRPr="00CC7E73" w:rsidRDefault="0005180E" w:rsidP="000B169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3.3.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Анимирование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объекта</w:t>
            </w:r>
          </w:p>
        </w:tc>
        <w:tc>
          <w:tcPr>
            <w:tcW w:w="82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CC7E7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3020" w:type="dxa"/>
          </w:tcPr>
          <w:p w:rsidR="0005180E" w:rsidRPr="00CC7E73" w:rsidRDefault="0005180E" w:rsidP="0005180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3.4.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Работа с несколькими объектами, сложная анимация</w:t>
            </w:r>
          </w:p>
        </w:tc>
        <w:tc>
          <w:tcPr>
            <w:tcW w:w="82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3020" w:type="dxa"/>
          </w:tcPr>
          <w:p w:rsidR="0005180E" w:rsidRPr="00CC7E73" w:rsidRDefault="0005180E" w:rsidP="0005180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3.5.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Команды</w:t>
            </w:r>
          </w:p>
        </w:tc>
        <w:tc>
          <w:tcPr>
            <w:tcW w:w="82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20"/>
        </w:trPr>
        <w:tc>
          <w:tcPr>
            <w:tcW w:w="661" w:type="dxa"/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3020" w:type="dxa"/>
          </w:tcPr>
          <w:p w:rsidR="0005180E" w:rsidRPr="00CC7E73" w:rsidRDefault="0005180E" w:rsidP="0005180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3.6.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Анимированные сцены, звук</w:t>
            </w:r>
          </w:p>
        </w:tc>
        <w:tc>
          <w:tcPr>
            <w:tcW w:w="822" w:type="dxa"/>
          </w:tcPr>
          <w:p w:rsidR="0005180E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5180E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A03536">
        <w:trPr>
          <w:trHeight w:val="557"/>
        </w:trPr>
        <w:tc>
          <w:tcPr>
            <w:tcW w:w="661" w:type="dxa"/>
          </w:tcPr>
          <w:p w:rsidR="0005180E" w:rsidRPr="00CC7E73" w:rsidRDefault="0005180E" w:rsidP="004716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</w:tcPr>
          <w:p w:rsidR="0005180E" w:rsidRPr="00CC7E73" w:rsidRDefault="0005180E" w:rsidP="00471668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822" w:type="dxa"/>
          </w:tcPr>
          <w:p w:rsidR="0005180E" w:rsidRPr="0005180E" w:rsidRDefault="0005180E" w:rsidP="004313FB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5180E">
              <w:rPr>
                <w:rFonts w:asciiTheme="majorBidi" w:hAnsiTheme="majorBidi" w:cstheme="majorBidi"/>
                <w:b/>
                <w:sz w:val="20"/>
                <w:szCs w:val="20"/>
              </w:rPr>
              <w:t>8</w:t>
            </w:r>
            <w:r w:rsidR="004313FB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5180E" w:rsidRPr="0005180E" w:rsidRDefault="0005180E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5180E">
              <w:rPr>
                <w:rFonts w:asciiTheme="majorBidi" w:hAnsiTheme="majorBidi" w:cstheme="majorBidi"/>
                <w:b/>
                <w:sz w:val="20"/>
                <w:szCs w:val="20"/>
              </w:rPr>
              <w:t>23,75</w:t>
            </w:r>
          </w:p>
        </w:tc>
        <w:tc>
          <w:tcPr>
            <w:tcW w:w="992" w:type="dxa"/>
          </w:tcPr>
          <w:p w:rsidR="0005180E" w:rsidRPr="0005180E" w:rsidRDefault="0005180E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5180E">
              <w:rPr>
                <w:rFonts w:asciiTheme="majorBidi" w:hAnsiTheme="majorBidi" w:cstheme="majorBidi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05180E" w:rsidRPr="0005180E" w:rsidRDefault="0005180E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5180E">
              <w:rPr>
                <w:rFonts w:asciiTheme="majorBidi" w:hAnsiTheme="majorBidi" w:cstheme="majorBidi"/>
                <w:b/>
                <w:sz w:val="20"/>
                <w:szCs w:val="20"/>
              </w:rPr>
              <w:t>7,25</w:t>
            </w:r>
          </w:p>
        </w:tc>
        <w:tc>
          <w:tcPr>
            <w:tcW w:w="2126" w:type="dxa"/>
            <w:vMerge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5180E" w:rsidRPr="00CC7E73" w:rsidTr="002A5DB5">
        <w:trPr>
          <w:trHeight w:val="20"/>
        </w:trPr>
        <w:tc>
          <w:tcPr>
            <w:tcW w:w="9747" w:type="dxa"/>
            <w:gridSpan w:val="7"/>
          </w:tcPr>
          <w:p w:rsidR="0005180E" w:rsidRPr="00CC7E73" w:rsidRDefault="0005180E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Вариативная часть</w:t>
            </w:r>
          </w:p>
        </w:tc>
      </w:tr>
      <w:tr w:rsidR="00A03536" w:rsidRPr="00CC7E73" w:rsidTr="002A5DB5">
        <w:trPr>
          <w:trHeight w:val="20"/>
        </w:trPr>
        <w:tc>
          <w:tcPr>
            <w:tcW w:w="9747" w:type="dxa"/>
            <w:gridSpan w:val="7"/>
          </w:tcPr>
          <w:p w:rsidR="00A03536" w:rsidRPr="00A03536" w:rsidRDefault="00A03536" w:rsidP="00A03536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4.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Проектная деятельность. Профильный Интенсив</w:t>
            </w: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A03536" w:rsidRDefault="00A03536" w:rsidP="00A035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03536">
              <w:rPr>
                <w:rFonts w:asciiTheme="majorBidi" w:hAnsiTheme="majorBidi" w:cstheme="majorBidi"/>
                <w:sz w:val="20"/>
                <w:szCs w:val="20"/>
              </w:rPr>
              <w:t xml:space="preserve">4.1.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Подготовительный и организационный этап проектной деятельности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Педагогическое наблюдение</w:t>
            </w: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A03536" w:rsidRDefault="00A03536" w:rsidP="00A035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03536">
              <w:rPr>
                <w:rFonts w:asciiTheme="majorBidi" w:hAnsiTheme="majorBidi" w:cstheme="majorBidi"/>
                <w:sz w:val="20"/>
                <w:szCs w:val="20"/>
              </w:rPr>
              <w:t>4.2. Осуществление прое</w:t>
            </w:r>
            <w:r w:rsidR="004313FB">
              <w:rPr>
                <w:rFonts w:asciiTheme="majorBidi" w:hAnsiTheme="majorBidi" w:cstheme="majorBidi"/>
                <w:sz w:val="20"/>
                <w:szCs w:val="20"/>
              </w:rPr>
              <w:t>кта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4313FB" w:rsidP="004313F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Текущий контроль, самоконтроль</w:t>
            </w:r>
          </w:p>
        </w:tc>
      </w:tr>
      <w:tr w:rsidR="00A03536" w:rsidRPr="00CC7E73" w:rsidTr="00A03536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4313FB" w:rsidRDefault="004313FB" w:rsidP="00A03536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sz w:val="20"/>
                <w:szCs w:val="20"/>
              </w:rPr>
              <w:t>4.3. Защита проекта. Рефлексия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3536" w:rsidRPr="00CC7E73" w:rsidRDefault="00A03536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A03536" w:rsidRPr="00CC7E73" w:rsidRDefault="004313FB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Защита проектов, тематическая рефлексия</w:t>
            </w:r>
          </w:p>
        </w:tc>
      </w:tr>
      <w:tr w:rsidR="00471668" w:rsidRPr="00CC7E73" w:rsidTr="00A03536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471668" w:rsidRPr="00CC7E73" w:rsidRDefault="00471668" w:rsidP="00471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471668" w:rsidRPr="004313FB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1668" w:rsidRPr="004313FB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b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71668" w:rsidRPr="004313FB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b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71668" w:rsidRPr="004313FB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71668" w:rsidRPr="00CC7E73" w:rsidTr="00A03536">
        <w:trPr>
          <w:trHeight w:val="20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:rsidR="00471668" w:rsidRPr="00CC7E73" w:rsidRDefault="00471668" w:rsidP="0047166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Итого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471668" w:rsidRPr="00CC7E73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471668" w:rsidRPr="00CC7E73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24,25</w:t>
            </w:r>
          </w:p>
        </w:tc>
        <w:tc>
          <w:tcPr>
            <w:tcW w:w="992" w:type="dxa"/>
          </w:tcPr>
          <w:p w:rsidR="00471668" w:rsidRPr="00CC7E73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63,5</w:t>
            </w:r>
          </w:p>
        </w:tc>
        <w:tc>
          <w:tcPr>
            <w:tcW w:w="1134" w:type="dxa"/>
          </w:tcPr>
          <w:p w:rsidR="00471668" w:rsidRPr="00CC7E73" w:rsidRDefault="004313FB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10,25</w:t>
            </w:r>
          </w:p>
        </w:tc>
        <w:tc>
          <w:tcPr>
            <w:tcW w:w="2126" w:type="dxa"/>
          </w:tcPr>
          <w:p w:rsidR="00471668" w:rsidRPr="00CC7E73" w:rsidRDefault="00471668" w:rsidP="00471668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:rsidR="00CC7E73" w:rsidRPr="0038422C" w:rsidRDefault="00CC7E73" w:rsidP="00CC7E73">
      <w:pPr>
        <w:spacing w:line="360" w:lineRule="auto"/>
        <w:ind w:firstLine="709"/>
        <w:jc w:val="both"/>
        <w:rPr>
          <w:rFonts w:asciiTheme="majorBidi" w:hAnsiTheme="majorBidi" w:cstheme="majorBidi"/>
        </w:rPr>
      </w:pPr>
      <w:bookmarkStart w:id="1" w:name="_1fob9te" w:colFirst="0" w:colLast="0"/>
      <w:bookmarkEnd w:id="1"/>
    </w:p>
    <w:p w:rsidR="009A3D44" w:rsidRPr="00A03536" w:rsidRDefault="009A3D44" w:rsidP="009A3D4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BA7936">
        <w:rPr>
          <w:b/>
          <w:u w:val="single"/>
          <w:lang w:val="en-US"/>
        </w:rPr>
        <w:t xml:space="preserve"> </w:t>
      </w:r>
      <w:r w:rsidRPr="00BA7936">
        <w:rPr>
          <w:b/>
          <w:u w:val="single"/>
        </w:rPr>
        <w:t>год обучения</w:t>
      </w:r>
    </w:p>
    <w:tbl>
      <w:tblPr>
        <w:tblpPr w:leftFromText="180" w:rightFromText="180" w:vertAnchor="text" w:horzAnchor="margin" w:tblpXSpec="center" w:tblpY="35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3020"/>
        <w:gridCol w:w="822"/>
        <w:gridCol w:w="992"/>
        <w:gridCol w:w="992"/>
        <w:gridCol w:w="1134"/>
        <w:gridCol w:w="2126"/>
      </w:tblGrid>
      <w:tr w:rsidR="009A3D44" w:rsidRPr="00CC7E73" w:rsidTr="002A5DB5">
        <w:trPr>
          <w:trHeight w:val="20"/>
        </w:trPr>
        <w:tc>
          <w:tcPr>
            <w:tcW w:w="661" w:type="dxa"/>
            <w:vMerge w:val="restart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№ п/п</w:t>
            </w:r>
          </w:p>
        </w:tc>
        <w:tc>
          <w:tcPr>
            <w:tcW w:w="3020" w:type="dxa"/>
            <w:vMerge w:val="restart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Наименование раздела (модуля)/темы</w:t>
            </w:r>
          </w:p>
        </w:tc>
        <w:tc>
          <w:tcPr>
            <w:tcW w:w="2806" w:type="dxa"/>
            <w:gridSpan w:val="3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Формы аттестации/</w:t>
            </w:r>
          </w:p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контроля</w:t>
            </w: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  <w:vMerge/>
          </w:tcPr>
          <w:p w:rsidR="009A3D44" w:rsidRPr="00CC7E73" w:rsidRDefault="009A3D44" w:rsidP="002A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9A3D44" w:rsidRPr="00CC7E73" w:rsidRDefault="009A3D44" w:rsidP="002A5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822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теория</w:t>
            </w:r>
          </w:p>
        </w:tc>
        <w:tc>
          <w:tcPr>
            <w:tcW w:w="992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71668">
              <w:rPr>
                <w:rFonts w:asciiTheme="majorBidi" w:hAnsiTheme="majorBidi" w:cstheme="majorBidi"/>
                <w:b/>
                <w:sz w:val="18"/>
                <w:szCs w:val="20"/>
              </w:rPr>
              <w:t>Самостоятельна я</w:t>
            </w:r>
            <w:r w:rsidRPr="00471668">
              <w:rPr>
                <w:rFonts w:asciiTheme="majorBidi" w:hAnsiTheme="majorBidi" w:cstheme="majorBidi"/>
                <w:b/>
                <w:sz w:val="18"/>
                <w:szCs w:val="20"/>
              </w:rPr>
              <w:br/>
              <w:t>работа</w:t>
            </w:r>
          </w:p>
        </w:tc>
        <w:tc>
          <w:tcPr>
            <w:tcW w:w="2126" w:type="dxa"/>
            <w:vMerge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A3D44" w:rsidRPr="00CC7E73" w:rsidTr="002A5DB5">
        <w:trPr>
          <w:trHeight w:val="20"/>
        </w:trPr>
        <w:tc>
          <w:tcPr>
            <w:tcW w:w="9747" w:type="dxa"/>
            <w:gridSpan w:val="7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Инвариантная часть</w:t>
            </w:r>
          </w:p>
        </w:tc>
      </w:tr>
      <w:tr w:rsidR="009A3D44" w:rsidRPr="00CC7E73" w:rsidTr="002A5DB5">
        <w:trPr>
          <w:trHeight w:val="20"/>
        </w:trPr>
        <w:tc>
          <w:tcPr>
            <w:tcW w:w="6487" w:type="dxa"/>
            <w:gridSpan w:val="5"/>
          </w:tcPr>
          <w:p w:rsidR="009A3D44" w:rsidRPr="00BA7936" w:rsidRDefault="009A3D44" w:rsidP="0010041A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1. </w:t>
            </w:r>
            <w:r w:rsidR="0010041A">
              <w:rPr>
                <w:rFonts w:asciiTheme="majorBidi" w:hAnsiTheme="majorBidi" w:cstheme="majorBidi"/>
                <w:b/>
                <w:sz w:val="20"/>
                <w:szCs w:val="20"/>
              </w:rPr>
              <w:t>Введение в программу 2 ступени</w:t>
            </w:r>
          </w:p>
        </w:tc>
        <w:tc>
          <w:tcPr>
            <w:tcW w:w="1134" w:type="dxa"/>
          </w:tcPr>
          <w:p w:rsidR="009A3D44" w:rsidRPr="00CC7E73" w:rsidRDefault="009A3D44" w:rsidP="002A5DB5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A3D44" w:rsidRPr="00CC7E73" w:rsidRDefault="009A3D44" w:rsidP="002A5DB5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</w:tcPr>
          <w:p w:rsidR="009A3D44" w:rsidRPr="00CC7E73" w:rsidRDefault="009A3D44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:rsidR="009A3D44" w:rsidRPr="00CC7E73" w:rsidRDefault="0010041A" w:rsidP="002A5DB5">
            <w:pPr>
              <w:shd w:val="clear" w:color="auto" w:fill="FFFFFF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ходной контроль: </w:t>
            </w:r>
            <w:r w:rsidR="009A3D44">
              <w:rPr>
                <w:rFonts w:asciiTheme="majorBidi" w:hAnsiTheme="majorBidi" w:cstheme="majorBidi"/>
                <w:sz w:val="20"/>
                <w:szCs w:val="20"/>
              </w:rPr>
              <w:t>Срез знаний по итогам материалов 1 года обучения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 Введение в программу 2 года обучения</w:t>
            </w:r>
          </w:p>
        </w:tc>
        <w:tc>
          <w:tcPr>
            <w:tcW w:w="822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3D44" w:rsidRPr="0010041A" w:rsidRDefault="0010041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9A3D44" w:rsidRPr="00CC7E73" w:rsidRDefault="004C0E63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A3D44" w:rsidRPr="00CC7E73" w:rsidRDefault="004C0E63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Тестирование</w:t>
            </w:r>
          </w:p>
        </w:tc>
      </w:tr>
      <w:tr w:rsidR="009A3D44" w:rsidRPr="00CC7E73" w:rsidTr="002A5DB5">
        <w:trPr>
          <w:trHeight w:val="20"/>
        </w:trPr>
        <w:tc>
          <w:tcPr>
            <w:tcW w:w="9747" w:type="dxa"/>
            <w:gridSpan w:val="7"/>
          </w:tcPr>
          <w:p w:rsidR="009A3D44" w:rsidRPr="00CC7E73" w:rsidRDefault="009A3D44" w:rsidP="006240C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Раздел </w:t>
            </w:r>
            <w:r w:rsidR="0010041A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. </w:t>
            </w:r>
            <w:r w:rsidR="0010041A" w:rsidRPr="0010041A">
              <w:rPr>
                <w:rFonts w:asciiTheme="majorBidi" w:hAnsiTheme="majorBidi" w:cstheme="majorBidi"/>
                <w:b/>
                <w:sz w:val="20"/>
                <w:szCs w:val="20"/>
              </w:rPr>
              <w:t>«Создание компьютерных игр на языке программирования Scratch»</w:t>
            </w:r>
          </w:p>
        </w:tc>
      </w:tr>
      <w:tr w:rsidR="0020616A" w:rsidRPr="00CC7E73" w:rsidTr="002A5DB5">
        <w:trPr>
          <w:trHeight w:val="20"/>
        </w:trPr>
        <w:tc>
          <w:tcPr>
            <w:tcW w:w="661" w:type="dxa"/>
            <w:tcBorders>
              <w:bottom w:val="single" w:sz="4" w:space="0" w:color="auto"/>
            </w:tcBorders>
          </w:tcPr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C7E7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20616A" w:rsidRPr="00CC7E73" w:rsidRDefault="0020616A" w:rsidP="002A5DB5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2.1.</w:t>
            </w:r>
            <w:r w:rsidRPr="0010041A">
              <w:rPr>
                <w:rFonts w:asciiTheme="majorBidi" w:hAnsiTheme="majorBidi" w:cstheme="majorBidi"/>
                <w:sz w:val="20"/>
                <w:szCs w:val="20"/>
              </w:rPr>
              <w:t>Компьютерная игра. Интерактивность.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Создание простых игр. </w:t>
            </w:r>
            <w:r w:rsidRPr="006240C2">
              <w:rPr>
                <w:rFonts w:asciiTheme="majorBidi" w:hAnsiTheme="majorBidi" w:cstheme="majorBidi"/>
                <w:sz w:val="20"/>
                <w:szCs w:val="20"/>
              </w:rPr>
              <w:t>Взаимодействие персонажей игры</w:t>
            </w:r>
          </w:p>
        </w:tc>
        <w:tc>
          <w:tcPr>
            <w:tcW w:w="822" w:type="dxa"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0616A" w:rsidRPr="00CC7E73" w:rsidRDefault="0020616A" w:rsidP="00206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Решение задач поискового характера; 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активность обучающихся на занятиях.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самостоятельная работа, 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зачет, 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соревнования, 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презентация творческих работ, </w:t>
            </w:r>
          </w:p>
          <w:p w:rsidR="0020616A" w:rsidRPr="00CC7E73" w:rsidRDefault="0020616A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sz w:val="20"/>
                <w:szCs w:val="20"/>
              </w:rPr>
              <w:t>самоанализ</w:t>
            </w:r>
          </w:p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616A" w:rsidRPr="00CC7E73" w:rsidTr="002A5DB5">
        <w:trPr>
          <w:trHeight w:val="20"/>
        </w:trPr>
        <w:tc>
          <w:tcPr>
            <w:tcW w:w="661" w:type="dxa"/>
            <w:tcBorders>
              <w:top w:val="single" w:sz="4" w:space="0" w:color="auto"/>
            </w:tcBorders>
          </w:tcPr>
          <w:p w:rsidR="0020616A" w:rsidRPr="00CC7E73" w:rsidRDefault="0020616A" w:rsidP="002A5DB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CC7E7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20616A" w:rsidRPr="006240C2" w:rsidRDefault="0020616A" w:rsidP="006240C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CC7E73">
              <w:rPr>
                <w:rFonts w:asciiTheme="majorBidi" w:hAnsiTheme="majorBidi" w:cstheme="majorBidi"/>
                <w:sz w:val="20"/>
                <w:szCs w:val="20"/>
              </w:rPr>
              <w:t xml:space="preserve">.2.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Веселая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Scratch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-математика</w:t>
            </w:r>
            <w:r>
              <w:rPr>
                <w:rFonts w:asciiTheme="majorBidi" w:hAnsiTheme="majorBidi" w:cstheme="majorBidi"/>
                <w:sz w:val="20"/>
                <w:szCs w:val="20"/>
              </w:rPr>
              <w:br/>
              <w:t>Работа с переменными данными</w:t>
            </w:r>
          </w:p>
        </w:tc>
        <w:tc>
          <w:tcPr>
            <w:tcW w:w="822" w:type="dxa"/>
            <w:tcBorders>
              <w:top w:val="nil"/>
            </w:tcBorders>
          </w:tcPr>
          <w:p w:rsidR="0020616A" w:rsidRPr="00CC7E73" w:rsidRDefault="0020616A" w:rsidP="004C0E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C0E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</w:tcPr>
          <w:p w:rsidR="0020616A" w:rsidRPr="00CC7E73" w:rsidRDefault="0020616A" w:rsidP="004C0E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C0E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616A" w:rsidRPr="00CC7E73" w:rsidTr="002A5DB5">
        <w:trPr>
          <w:trHeight w:val="20"/>
        </w:trPr>
        <w:tc>
          <w:tcPr>
            <w:tcW w:w="661" w:type="dxa"/>
          </w:tcPr>
          <w:p w:rsidR="0020616A" w:rsidRPr="00CC7E73" w:rsidRDefault="0020616A" w:rsidP="002A5DB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CC7E73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:rsidR="0020616A" w:rsidRPr="00CC7E73" w:rsidRDefault="0020616A" w:rsidP="006240C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2.3. Лаборатория обучающих игр</w:t>
            </w:r>
          </w:p>
        </w:tc>
        <w:tc>
          <w:tcPr>
            <w:tcW w:w="822" w:type="dxa"/>
          </w:tcPr>
          <w:p w:rsidR="0020616A" w:rsidRPr="00CC7E73" w:rsidRDefault="0020616A" w:rsidP="004C0E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4C0E6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0616A" w:rsidRPr="00CC7E73" w:rsidRDefault="0020616A" w:rsidP="004C0E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C0E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616A" w:rsidRPr="00CC7E73" w:rsidTr="002A5DB5">
        <w:trPr>
          <w:trHeight w:val="20"/>
        </w:trPr>
        <w:tc>
          <w:tcPr>
            <w:tcW w:w="661" w:type="dxa"/>
          </w:tcPr>
          <w:p w:rsidR="0020616A" w:rsidRDefault="0020616A" w:rsidP="002A5DB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3020" w:type="dxa"/>
          </w:tcPr>
          <w:p w:rsidR="0020616A" w:rsidRDefault="0020616A" w:rsidP="006240C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2.4. Лаборатория музыкальных игр</w:t>
            </w:r>
          </w:p>
        </w:tc>
        <w:tc>
          <w:tcPr>
            <w:tcW w:w="822" w:type="dxa"/>
          </w:tcPr>
          <w:p w:rsidR="0020616A" w:rsidRDefault="0020616A" w:rsidP="004C0E6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C0E6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616A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616A" w:rsidRDefault="004C0E63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0616A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0616A" w:rsidRPr="00CC7E73" w:rsidTr="002A5DB5">
        <w:trPr>
          <w:trHeight w:val="557"/>
        </w:trPr>
        <w:tc>
          <w:tcPr>
            <w:tcW w:w="661" w:type="dxa"/>
          </w:tcPr>
          <w:p w:rsidR="0020616A" w:rsidRPr="00CC7E73" w:rsidRDefault="0020616A" w:rsidP="002A5DB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</w:tcPr>
          <w:p w:rsidR="0020616A" w:rsidRPr="00CC7E73" w:rsidRDefault="0020616A" w:rsidP="002A5DB5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822" w:type="dxa"/>
          </w:tcPr>
          <w:p w:rsidR="0020616A" w:rsidRPr="0005180E" w:rsidRDefault="0020616A" w:rsidP="004C0E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  <w:r w:rsidR="004C0E63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616A" w:rsidRPr="0005180E" w:rsidRDefault="0020616A" w:rsidP="0020616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15,5</w:t>
            </w:r>
          </w:p>
        </w:tc>
        <w:tc>
          <w:tcPr>
            <w:tcW w:w="992" w:type="dxa"/>
          </w:tcPr>
          <w:p w:rsidR="0020616A" w:rsidRPr="0005180E" w:rsidRDefault="004C0E63" w:rsidP="004C0E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20616A" w:rsidRPr="0005180E" w:rsidRDefault="004C0E63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8,5</w:t>
            </w:r>
          </w:p>
        </w:tc>
        <w:tc>
          <w:tcPr>
            <w:tcW w:w="2126" w:type="dxa"/>
            <w:vMerge/>
          </w:tcPr>
          <w:p w:rsidR="0020616A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3D44" w:rsidRPr="00CC7E73" w:rsidTr="002A5DB5">
        <w:trPr>
          <w:trHeight w:val="20"/>
        </w:trPr>
        <w:tc>
          <w:tcPr>
            <w:tcW w:w="9747" w:type="dxa"/>
            <w:gridSpan w:val="7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Вариативная часть</w:t>
            </w:r>
          </w:p>
        </w:tc>
      </w:tr>
      <w:tr w:rsidR="009A3D44" w:rsidRPr="00CC7E73" w:rsidTr="002A5DB5">
        <w:trPr>
          <w:trHeight w:val="20"/>
        </w:trPr>
        <w:tc>
          <w:tcPr>
            <w:tcW w:w="9747" w:type="dxa"/>
            <w:gridSpan w:val="7"/>
          </w:tcPr>
          <w:p w:rsidR="009A3D44" w:rsidRPr="00A03536" w:rsidRDefault="006D1442" w:rsidP="002A5DB5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Раздел 3</w:t>
            </w:r>
            <w:r w:rsidR="009A3D44"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. </w:t>
            </w:r>
            <w:r w:rsidR="009A3D4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Проектная деятельность. Профильный Интенсив</w:t>
            </w: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A03536" w:rsidRDefault="0020616A" w:rsidP="0020616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4.1. </w:t>
            </w:r>
            <w:r w:rsidRPr="0020616A">
              <w:rPr>
                <w:rFonts w:asciiTheme="majorBidi" w:hAnsiTheme="majorBidi" w:cstheme="majorBidi"/>
                <w:sz w:val="20"/>
                <w:szCs w:val="20"/>
              </w:rPr>
              <w:t xml:space="preserve">Систематизация и классификация. Виды игр. Игровые жанры. Польза и вред компьютерных игр. </w:t>
            </w:r>
            <w:proofErr w:type="spellStart"/>
            <w:r w:rsidRPr="0020616A">
              <w:rPr>
                <w:rFonts w:asciiTheme="majorBidi" w:hAnsiTheme="majorBidi" w:cstheme="majorBidi"/>
                <w:sz w:val="20"/>
                <w:szCs w:val="20"/>
              </w:rPr>
              <w:t>Геймификация</w:t>
            </w:r>
            <w:proofErr w:type="spellEnd"/>
            <w:r w:rsidRPr="0020616A">
              <w:rPr>
                <w:rFonts w:asciiTheme="majorBidi" w:hAnsiTheme="majorBidi" w:cstheme="majorBidi"/>
                <w:sz w:val="20"/>
                <w:szCs w:val="20"/>
              </w:rPr>
              <w:t>. 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Педагогическое наблюдение</w:t>
            </w:r>
          </w:p>
        </w:tc>
      </w:tr>
      <w:tr w:rsidR="0020616A" w:rsidRPr="00CC7E73" w:rsidTr="002A5DB5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20616A" w:rsidRPr="00A03536" w:rsidRDefault="0020616A" w:rsidP="0020616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4.2.  Подготовительный и организационный этап проектной деятельности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16A" w:rsidRPr="00CC7E73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20616A" w:rsidRDefault="0020616A" w:rsidP="0020616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Педагогическое наблюдение</w:t>
            </w: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A03536" w:rsidRDefault="009A3D44" w:rsidP="0020616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A03536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="0020616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A03536">
              <w:rPr>
                <w:rFonts w:asciiTheme="majorBidi" w:hAnsiTheme="majorBidi" w:cstheme="majorBidi"/>
                <w:sz w:val="20"/>
                <w:szCs w:val="20"/>
              </w:rPr>
              <w:t>. Осуществление прое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кта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Текущий контроль, самоконтроль</w:t>
            </w: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4313FB" w:rsidRDefault="009A3D44" w:rsidP="0020616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4313FB"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="0020616A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4313FB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20616A">
              <w:rPr>
                <w:rFonts w:asciiTheme="majorBidi" w:hAnsiTheme="majorBidi" w:cstheme="majorBidi"/>
                <w:sz w:val="20"/>
                <w:szCs w:val="20"/>
              </w:rPr>
              <w:t xml:space="preserve">Участие в ажиотаже игр. </w:t>
            </w:r>
            <w:r w:rsidRPr="004313FB">
              <w:rPr>
                <w:rFonts w:asciiTheme="majorBidi" w:hAnsiTheme="majorBidi" w:cstheme="majorBidi"/>
                <w:sz w:val="20"/>
                <w:szCs w:val="20"/>
              </w:rPr>
              <w:t>Защита проекта. Рефлексия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20616A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Защита проектов, тематическая рефлексия</w:t>
            </w:r>
          </w:p>
        </w:tc>
      </w:tr>
      <w:tr w:rsidR="009A3D44" w:rsidRPr="00CC7E73" w:rsidTr="002A5DB5">
        <w:trPr>
          <w:trHeight w:val="20"/>
        </w:trPr>
        <w:tc>
          <w:tcPr>
            <w:tcW w:w="661" w:type="dxa"/>
            <w:tcBorders>
              <w:righ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CC7E73" w:rsidRDefault="009A3D44" w:rsidP="002A5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Всего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4313FB" w:rsidRDefault="0020616A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4313FB" w:rsidRDefault="004C0E63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9A3D44" w:rsidRPr="004313FB">
              <w:rPr>
                <w:rFonts w:asciiTheme="majorBidi" w:hAnsiTheme="majorBidi" w:cstheme="majorBidi"/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3D44" w:rsidRPr="004313FB" w:rsidRDefault="004C0E63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3D44" w:rsidRPr="004313FB" w:rsidRDefault="004C0E63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3D44" w:rsidRPr="00CC7E73" w:rsidTr="002A5DB5">
        <w:trPr>
          <w:trHeight w:val="20"/>
        </w:trPr>
        <w:tc>
          <w:tcPr>
            <w:tcW w:w="3681" w:type="dxa"/>
            <w:gridSpan w:val="2"/>
            <w:tcBorders>
              <w:right w:val="single" w:sz="4" w:space="0" w:color="auto"/>
            </w:tcBorders>
          </w:tcPr>
          <w:p w:rsidR="009A3D44" w:rsidRPr="00CC7E73" w:rsidRDefault="009A3D44" w:rsidP="002A5DB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7E73">
              <w:rPr>
                <w:rFonts w:asciiTheme="majorBidi" w:hAnsiTheme="majorBidi" w:cstheme="majorBidi"/>
                <w:b/>
                <w:sz w:val="20"/>
                <w:szCs w:val="20"/>
              </w:rPr>
              <w:t>Итого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102</w:t>
            </w:r>
          </w:p>
        </w:tc>
        <w:tc>
          <w:tcPr>
            <w:tcW w:w="992" w:type="dxa"/>
          </w:tcPr>
          <w:p w:rsidR="009A3D44" w:rsidRPr="00CC7E73" w:rsidRDefault="004C0E63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A3D44" w:rsidRPr="00CC7E73" w:rsidRDefault="00744C3C" w:rsidP="004C0E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69,</w:t>
            </w:r>
            <w:r w:rsidR="004C0E63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A3D44" w:rsidRPr="00CC7E73" w:rsidRDefault="00744C3C" w:rsidP="004C0E63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13,5</w:t>
            </w:r>
          </w:p>
        </w:tc>
        <w:tc>
          <w:tcPr>
            <w:tcW w:w="2126" w:type="dxa"/>
          </w:tcPr>
          <w:p w:rsidR="009A3D44" w:rsidRPr="00CC7E73" w:rsidRDefault="009A3D44" w:rsidP="002A5DB5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:rsidR="009A3D44" w:rsidRPr="00F949BD" w:rsidRDefault="009A3D44" w:rsidP="00CC7E73">
      <w:pPr>
        <w:pStyle w:val="a4"/>
        <w:spacing w:line="36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86E57" w:rsidRDefault="00C86E57" w:rsidP="002A5DB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</w:p>
    <w:p w:rsidR="000A6F85" w:rsidRPr="00A03536" w:rsidRDefault="00121B43" w:rsidP="002A5DB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</w:rPr>
      </w:pPr>
      <w:r>
        <w:rPr>
          <w:b/>
        </w:rPr>
        <w:lastRenderedPageBreak/>
        <w:t>3</w:t>
      </w:r>
      <w:r w:rsidR="000A6F85">
        <w:rPr>
          <w:b/>
        </w:rPr>
        <w:t xml:space="preserve">. </w:t>
      </w:r>
      <w:r w:rsidR="000A6F85" w:rsidRPr="0057784B">
        <w:rPr>
          <w:b/>
        </w:rPr>
        <w:t>Содержание учебного плана</w:t>
      </w:r>
    </w:p>
    <w:p w:rsidR="00C86E57" w:rsidRDefault="00C86E5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</w:p>
    <w:p w:rsidR="000A6F85" w:rsidRDefault="000A6F85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>
        <w:rPr>
          <w:b/>
        </w:rPr>
        <w:t>1 год обучения</w:t>
      </w:r>
    </w:p>
    <w:p w:rsidR="000A6F85" w:rsidRPr="0038422C" w:rsidRDefault="000A6F85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 w:rsidRPr="0038422C">
        <w:rPr>
          <w:b/>
        </w:rPr>
        <w:t>Инвариантная часть</w:t>
      </w:r>
    </w:p>
    <w:p w:rsidR="000A6F85" w:rsidRPr="00B67D80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 w:rsidRPr="00B67D80">
        <w:rPr>
          <w:b/>
        </w:rPr>
        <w:t xml:space="preserve">Раздел 1. Введение в цифровую среду </w:t>
      </w:r>
      <w:proofErr w:type="spellStart"/>
      <w:r w:rsidRPr="00B67D80">
        <w:rPr>
          <w:b/>
        </w:rPr>
        <w:t>Scratch</w:t>
      </w:r>
      <w:proofErr w:type="spellEnd"/>
      <w:r w:rsidR="00121B43">
        <w:rPr>
          <w:b/>
        </w:rPr>
        <w:t>.</w:t>
      </w:r>
    </w:p>
    <w:p w:rsidR="000A6F85" w:rsidRPr="00B67D80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i/>
        </w:rPr>
      </w:pPr>
      <w:r w:rsidRPr="00B67D80">
        <w:rPr>
          <w:i/>
        </w:rPr>
        <w:t xml:space="preserve">Техника безопасности. Организация рабочего места, инвентарь. </w:t>
      </w:r>
    </w:p>
    <w:p w:rsidR="000A6F85" w:rsidRPr="00B67D80" w:rsidRDefault="000A6F85" w:rsidP="002A5DB5">
      <w:pPr>
        <w:shd w:val="clear" w:color="auto" w:fill="FFFFFF"/>
        <w:ind w:firstLine="709"/>
        <w:jc w:val="both"/>
      </w:pPr>
      <w:r>
        <w:t>Безопасное и грамотное использование среды при работе с ПК.</w:t>
      </w:r>
    </w:p>
    <w:p w:rsidR="000A6F85" w:rsidRPr="00B67D80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 w:rsidRPr="00B67D80">
        <w:rPr>
          <w:b/>
        </w:rPr>
        <w:t xml:space="preserve">Раздел 2. Знакомство со средой </w:t>
      </w:r>
      <w:proofErr w:type="spellStart"/>
      <w:r w:rsidRPr="00B67D80">
        <w:rPr>
          <w:b/>
        </w:rPr>
        <w:t>Scratch</w:t>
      </w:r>
      <w:proofErr w:type="spellEnd"/>
      <w:r w:rsidR="00121B43">
        <w:rPr>
          <w:b/>
        </w:rPr>
        <w:t>.</w:t>
      </w:r>
    </w:p>
    <w:p w:rsidR="000A6F85" w:rsidRPr="00B67D80" w:rsidRDefault="000A6F85" w:rsidP="00F65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 w:rsidRPr="00B67D80">
        <w:t xml:space="preserve">Реализация данного модуля направлена обучение первоначальным знаниям о среде </w:t>
      </w:r>
      <w:proofErr w:type="spellStart"/>
      <w:r w:rsidRPr="00B67D80">
        <w:t>Scratch</w:t>
      </w:r>
      <w:proofErr w:type="spellEnd"/>
      <w:r w:rsidRPr="00B67D80">
        <w:t>, таких как: элементы окна среды, объекты, гибкость интерфейса, работа с объектами.</w:t>
      </w:r>
      <w:r w:rsidR="00F65B49" w:rsidRPr="00F65B49">
        <w:t xml:space="preserve"> Организация интерфейса среды программирования; понятия программы; получение первоначальных знаний о приемах работы с элементами среды, обучение технологии составления скрипта.</w:t>
      </w:r>
    </w:p>
    <w:p w:rsidR="000A6F85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 w:rsidRPr="00F949BD">
        <w:rPr>
          <w:b/>
        </w:rPr>
        <w:t>Цель модуля:</w:t>
      </w:r>
      <w:r w:rsidRPr="00B67D80">
        <w:t xml:space="preserve"> формирование интереса к среде программирования </w:t>
      </w:r>
      <w:r w:rsidRPr="00B67D80">
        <w:rPr>
          <w:lang w:val="en-US"/>
        </w:rPr>
        <w:t>Scratch</w:t>
      </w:r>
      <w:r>
        <w:t xml:space="preserve">. </w:t>
      </w:r>
    </w:p>
    <w:p w:rsidR="000A6F85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>
        <w:t xml:space="preserve">Освоение данного модуля позволит обучающимся сформировать компетенцию: способность работать в </w:t>
      </w:r>
      <w:r w:rsidRPr="00B67D80">
        <w:t xml:space="preserve">среде </w:t>
      </w:r>
      <w:proofErr w:type="spellStart"/>
      <w:r w:rsidRPr="00B67D80">
        <w:t>Scratch</w:t>
      </w:r>
      <w:proofErr w:type="spellEnd"/>
      <w:r>
        <w:t xml:space="preserve">, выделять среди свойств объекта конкретные ситуации </w:t>
      </w:r>
      <w:proofErr w:type="spellStart"/>
      <w:r>
        <w:t>и.т.д</w:t>
      </w:r>
      <w:proofErr w:type="spellEnd"/>
      <w:r>
        <w:t>.</w:t>
      </w:r>
    </w:p>
    <w:p w:rsidR="000A6F85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 w:rsidRPr="00F949BD">
        <w:rPr>
          <w:b/>
        </w:rPr>
        <w:t>Раздел 3. Основы алгоритмизации. Блоки команд. Анимация</w:t>
      </w:r>
      <w:r w:rsidR="00121B43">
        <w:rPr>
          <w:b/>
        </w:rPr>
        <w:t>.</w:t>
      </w:r>
    </w:p>
    <w:p w:rsidR="000A6F85" w:rsidRPr="00F949BD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 w:rsidRPr="00F949BD">
        <w:t>Реализация модуля направлена на формирование основ алгоритмизации, освоить инструменты работы с анимацией.</w:t>
      </w:r>
    </w:p>
    <w:p w:rsidR="000A6F85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 w:rsidRPr="00F949BD">
        <w:rPr>
          <w:b/>
        </w:rPr>
        <w:t>Цель</w:t>
      </w:r>
      <w:r>
        <w:rPr>
          <w:b/>
        </w:rPr>
        <w:t xml:space="preserve"> модуля</w:t>
      </w:r>
      <w:r w:rsidRPr="00F949BD">
        <w:rPr>
          <w:b/>
        </w:rPr>
        <w:t>:</w:t>
      </w:r>
      <w:r w:rsidRPr="00F949BD">
        <w:t xml:space="preserve"> формирование умений выстраивать алгоритмические конструкции для создания анимационного продукта.</w:t>
      </w:r>
    </w:p>
    <w:p w:rsidR="000A6F85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</w:pPr>
      <w:r>
        <w:t>Освоение данного модуля позволит обучающимся сформировать компетенции: способность выбирать метод решения задачи, создавать анимационный продукт при использовании различных инструментов.</w:t>
      </w:r>
    </w:p>
    <w:p w:rsidR="00F65B49" w:rsidRPr="00F949BD" w:rsidRDefault="00F65B49" w:rsidP="00F65B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  <w:r>
        <w:t xml:space="preserve"> Блоки команд среды. Работа с командами в закладке «Скрипт». Механизмы создания.  </w:t>
      </w:r>
      <w:proofErr w:type="spellStart"/>
      <w:r>
        <w:t>Анимирование</w:t>
      </w:r>
      <w:proofErr w:type="spellEnd"/>
      <w:r>
        <w:t xml:space="preserve"> объекта. Работа с несколькими объектами, сложная анимация. Команды.  Анимированные сцены, звук.</w:t>
      </w:r>
    </w:p>
    <w:p w:rsidR="000A6F85" w:rsidRPr="0038422C" w:rsidRDefault="000A6F85" w:rsidP="002A5D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 w:rsidRPr="0038422C">
        <w:rPr>
          <w:b/>
        </w:rPr>
        <w:t>Вариативная часть</w:t>
      </w:r>
    </w:p>
    <w:p w:rsidR="000A6F85" w:rsidRDefault="000A6F85" w:rsidP="002A5DB5">
      <w:pPr>
        <w:pStyle w:val="a4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949BD">
        <w:rPr>
          <w:rFonts w:ascii="Times New Roman" w:eastAsia="Times New Roman" w:hAnsi="Times New Roman" w:cs="Times New Roman"/>
          <w:b/>
          <w:lang w:eastAsia="ru-RU"/>
        </w:rPr>
        <w:t xml:space="preserve">Раздел 4.  Проектная деятельность. Профильный </w:t>
      </w:r>
      <w:proofErr w:type="spellStart"/>
      <w:r w:rsidRPr="00F949BD">
        <w:rPr>
          <w:rFonts w:ascii="Times New Roman" w:eastAsia="Times New Roman" w:hAnsi="Times New Roman" w:cs="Times New Roman"/>
          <w:b/>
          <w:lang w:eastAsia="ru-RU"/>
        </w:rPr>
        <w:t>Интенсив</w:t>
      </w:r>
      <w:proofErr w:type="spellEnd"/>
      <w:r w:rsidR="00121B4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A6F85" w:rsidRDefault="000A6F85" w:rsidP="002A5DB5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949BD">
        <w:rPr>
          <w:rFonts w:ascii="Times New Roman" w:eastAsia="Times New Roman" w:hAnsi="Times New Roman" w:cs="Times New Roman"/>
          <w:lang w:eastAsia="ru-RU"/>
        </w:rPr>
        <w:t xml:space="preserve">Модуль направлен на отработку практических навыков в среде </w:t>
      </w:r>
      <w:r w:rsidRPr="00F949BD">
        <w:rPr>
          <w:rFonts w:ascii="Times New Roman" w:eastAsia="Times New Roman" w:hAnsi="Times New Roman" w:cs="Times New Roman"/>
          <w:lang w:val="en-US" w:eastAsia="ru-RU"/>
        </w:rPr>
        <w:t>Scratch</w:t>
      </w:r>
      <w:r w:rsidRPr="00F949BD">
        <w:rPr>
          <w:rFonts w:ascii="Times New Roman" w:eastAsia="Times New Roman" w:hAnsi="Times New Roman" w:cs="Times New Roman"/>
          <w:lang w:eastAsia="ru-RU"/>
        </w:rPr>
        <w:t xml:space="preserve">, позволяет практическую предметную работу </w:t>
      </w:r>
      <w:r>
        <w:rPr>
          <w:rFonts w:ascii="Times New Roman" w:eastAsia="Times New Roman" w:hAnsi="Times New Roman" w:cs="Times New Roman"/>
          <w:lang w:eastAsia="ru-RU"/>
        </w:rPr>
        <w:t>отобразить в продукте проектной деятельности.</w:t>
      </w:r>
    </w:p>
    <w:p w:rsidR="000A6F85" w:rsidRDefault="000A6F85" w:rsidP="002A5DB5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D44">
        <w:rPr>
          <w:rFonts w:ascii="Times New Roman" w:eastAsia="Times New Roman" w:hAnsi="Times New Roman" w:cs="Times New Roman"/>
          <w:b/>
          <w:lang w:eastAsia="ru-RU"/>
        </w:rPr>
        <w:t>Цель модуля: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Закрепление пройденного материала, создание и защита проекта.</w:t>
      </w:r>
    </w:p>
    <w:p w:rsidR="000A6F85" w:rsidRPr="009A3D44" w:rsidRDefault="000A6F85" w:rsidP="002A5DB5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D44">
        <w:rPr>
          <w:rFonts w:ascii="Times New Roman" w:eastAsia="Times New Roman" w:hAnsi="Times New Roman" w:cs="Times New Roman"/>
          <w:lang w:eastAsia="ru-RU"/>
        </w:rPr>
        <w:t>Освоение данного модуля позволит обучающимся сформировать комп</w:t>
      </w:r>
      <w:r>
        <w:rPr>
          <w:rFonts w:ascii="Times New Roman" w:eastAsia="Times New Roman" w:hAnsi="Times New Roman" w:cs="Times New Roman"/>
          <w:lang w:eastAsia="ru-RU"/>
        </w:rPr>
        <w:t>етенции: способность отображать предметные знания в проектном продукте.</w:t>
      </w:r>
    </w:p>
    <w:p w:rsidR="00C86E57" w:rsidRDefault="00C86E5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</w:p>
    <w:p w:rsidR="000A6F85" w:rsidRDefault="000A6F85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  <w:r>
        <w:rPr>
          <w:b/>
        </w:rPr>
        <w:t>2 год обучения</w:t>
      </w:r>
    </w:p>
    <w:p w:rsidR="007F7E75" w:rsidRDefault="007F7E75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</w:rPr>
      </w:pPr>
    </w:p>
    <w:p w:rsidR="00C86E57" w:rsidRPr="00C86E57" w:rsidRDefault="00C86E57" w:rsidP="00C86E57">
      <w:pPr>
        <w:pStyle w:val="a4"/>
        <w:ind w:firstLine="709"/>
        <w:rPr>
          <w:rFonts w:ascii="Times New Roman" w:hAnsi="Times New Roman" w:cs="Times New Roman"/>
          <w:b/>
        </w:rPr>
      </w:pPr>
      <w:r w:rsidRPr="00C86E57">
        <w:rPr>
          <w:rFonts w:ascii="Times New Roman" w:hAnsi="Times New Roman" w:cs="Times New Roman"/>
          <w:b/>
        </w:rPr>
        <w:t>Инвариантная часть</w:t>
      </w:r>
    </w:p>
    <w:p w:rsidR="00C86E57" w:rsidRPr="00C86E57" w:rsidRDefault="00C86E57" w:rsidP="00C86E57">
      <w:pPr>
        <w:rPr>
          <w:b/>
        </w:rPr>
      </w:pPr>
      <w:r w:rsidRPr="00C86E57">
        <w:rPr>
          <w:b/>
        </w:rPr>
        <w:t>Раздел 1. Введение в программу 2 ступени</w:t>
      </w:r>
      <w:r w:rsidR="00121B43">
        <w:rPr>
          <w:b/>
        </w:rPr>
        <w:t>.</w:t>
      </w:r>
      <w:r w:rsidRPr="00C86E57">
        <w:rPr>
          <w:b/>
        </w:rPr>
        <w:tab/>
      </w:r>
      <w:r w:rsidRPr="00C86E57">
        <w:rPr>
          <w:b/>
        </w:rPr>
        <w:tab/>
      </w:r>
    </w:p>
    <w:p w:rsidR="00F65B49" w:rsidRPr="00F65B49" w:rsidRDefault="00F65B49" w:rsidP="00F65B49">
      <w:pPr>
        <w:ind w:firstLine="709"/>
        <w:jc w:val="both"/>
        <w:rPr>
          <w:i/>
        </w:rPr>
      </w:pPr>
      <w:r w:rsidRPr="00F65B49">
        <w:rPr>
          <w:i/>
        </w:rPr>
        <w:t xml:space="preserve">Техника безопасности. Организация рабочего места, инвентарь. </w:t>
      </w:r>
    </w:p>
    <w:p w:rsidR="006D1442" w:rsidRPr="006D1442" w:rsidRDefault="00C86E57" w:rsidP="006D1442">
      <w:pPr>
        <w:ind w:firstLine="709"/>
        <w:jc w:val="both"/>
      </w:pPr>
      <w:r w:rsidRPr="006D1442">
        <w:t xml:space="preserve">Входной контроль: Срез знаний по итогам материалов 1 года обучения. </w:t>
      </w:r>
    </w:p>
    <w:p w:rsidR="00C86E57" w:rsidRPr="006D1442" w:rsidRDefault="00C86E57" w:rsidP="006D1442">
      <w:pPr>
        <w:ind w:firstLine="709"/>
        <w:jc w:val="both"/>
      </w:pPr>
      <w:r w:rsidRPr="006D1442">
        <w:t>Введение в программу 2 года о</w:t>
      </w:r>
      <w:r w:rsidR="006D1442" w:rsidRPr="006D1442">
        <w:t>бучения.</w:t>
      </w:r>
    </w:p>
    <w:p w:rsidR="00C86E57" w:rsidRPr="006D1442" w:rsidRDefault="00C86E57" w:rsidP="006D1442">
      <w:pPr>
        <w:rPr>
          <w:b/>
        </w:rPr>
      </w:pPr>
      <w:r w:rsidRPr="006D1442">
        <w:rPr>
          <w:b/>
        </w:rPr>
        <w:t xml:space="preserve">Раздел 2. «Создание компьютерных игр на языке программирования </w:t>
      </w:r>
      <w:proofErr w:type="spellStart"/>
      <w:r w:rsidRPr="006D1442">
        <w:rPr>
          <w:b/>
        </w:rPr>
        <w:t>Scratch</w:t>
      </w:r>
      <w:proofErr w:type="spellEnd"/>
      <w:r w:rsidRPr="006D1442">
        <w:rPr>
          <w:b/>
        </w:rPr>
        <w:t>»</w:t>
      </w:r>
      <w:r w:rsidR="00121B43">
        <w:rPr>
          <w:b/>
        </w:rPr>
        <w:t>.</w:t>
      </w:r>
    </w:p>
    <w:p w:rsidR="00C86E57" w:rsidRPr="006D1442" w:rsidRDefault="00C86E57" w:rsidP="006D1442">
      <w:pPr>
        <w:ind w:firstLine="709"/>
        <w:jc w:val="both"/>
      </w:pPr>
      <w:r w:rsidRPr="006D1442">
        <w:t>Компьютерная игра. Интерактивность. Создание простых игр. Взаимодейс</w:t>
      </w:r>
      <w:r w:rsidR="006D1442" w:rsidRPr="006D1442">
        <w:t xml:space="preserve">твие персонажей игры. </w:t>
      </w:r>
      <w:r w:rsidRPr="006D1442">
        <w:t>Решение задач поискового характера; активность обучающихся на занятиях.</w:t>
      </w:r>
    </w:p>
    <w:p w:rsidR="00C86E57" w:rsidRPr="006D1442" w:rsidRDefault="006D1442" w:rsidP="006D1442">
      <w:pPr>
        <w:ind w:firstLine="709"/>
        <w:jc w:val="both"/>
        <w:rPr>
          <w:i/>
        </w:rPr>
      </w:pPr>
      <w:r w:rsidRPr="006D1442">
        <w:rPr>
          <w:i/>
        </w:rPr>
        <w:t xml:space="preserve">Практика: </w:t>
      </w:r>
      <w:r w:rsidR="00C86E57" w:rsidRPr="006D1442">
        <w:rPr>
          <w:i/>
        </w:rPr>
        <w:t>самостоятельная работа, зачет, соревнования, презентация творческих работ, самоанализ</w:t>
      </w:r>
      <w:r w:rsidRPr="006D1442">
        <w:rPr>
          <w:i/>
        </w:rPr>
        <w:t>.</w:t>
      </w:r>
    </w:p>
    <w:p w:rsidR="00C86E57" w:rsidRPr="006D1442" w:rsidRDefault="00C86E57" w:rsidP="006D1442">
      <w:pPr>
        <w:ind w:firstLine="709"/>
        <w:jc w:val="both"/>
      </w:pPr>
      <w:r w:rsidRPr="006D1442">
        <w:t xml:space="preserve">Веселая </w:t>
      </w:r>
      <w:proofErr w:type="spellStart"/>
      <w:r w:rsidRPr="006D1442">
        <w:t>Scratch</w:t>
      </w:r>
      <w:proofErr w:type="spellEnd"/>
      <w:r w:rsidRPr="006D1442">
        <w:t>-математика</w:t>
      </w:r>
      <w:r w:rsidR="006D1442" w:rsidRPr="006D1442">
        <w:t xml:space="preserve">. </w:t>
      </w:r>
      <w:r w:rsidRPr="006D1442">
        <w:t>Работа с переменными данными</w:t>
      </w:r>
      <w:r w:rsidR="006D1442" w:rsidRPr="006D1442">
        <w:t xml:space="preserve">. </w:t>
      </w:r>
      <w:r w:rsidRPr="006D1442">
        <w:t>Лабо</w:t>
      </w:r>
      <w:r w:rsidR="006D1442" w:rsidRPr="006D1442">
        <w:t xml:space="preserve">ратория обучающих игр. </w:t>
      </w:r>
      <w:r w:rsidRPr="006D1442">
        <w:t xml:space="preserve"> Лабо</w:t>
      </w:r>
      <w:r w:rsidR="006D1442" w:rsidRPr="006D1442">
        <w:t>ратория музыкальных игр.</w:t>
      </w:r>
      <w:r w:rsidRPr="006D1442">
        <w:tab/>
      </w:r>
    </w:p>
    <w:p w:rsidR="007F7E75" w:rsidRDefault="007F7E75" w:rsidP="006D1442">
      <w:pPr>
        <w:pStyle w:val="a4"/>
        <w:ind w:firstLine="709"/>
        <w:rPr>
          <w:rFonts w:ascii="Times New Roman" w:hAnsi="Times New Roman" w:cs="Times New Roman"/>
          <w:b/>
        </w:rPr>
      </w:pPr>
    </w:p>
    <w:p w:rsidR="00C86E57" w:rsidRPr="00C86E57" w:rsidRDefault="00C86E57" w:rsidP="006D1442">
      <w:pPr>
        <w:pStyle w:val="a4"/>
        <w:ind w:firstLine="709"/>
        <w:rPr>
          <w:rFonts w:ascii="Times New Roman" w:hAnsi="Times New Roman" w:cs="Times New Roman"/>
          <w:b/>
        </w:rPr>
      </w:pPr>
      <w:r w:rsidRPr="00C86E57">
        <w:rPr>
          <w:rFonts w:ascii="Times New Roman" w:hAnsi="Times New Roman" w:cs="Times New Roman"/>
          <w:b/>
        </w:rPr>
        <w:lastRenderedPageBreak/>
        <w:t>Вариативная часть</w:t>
      </w:r>
    </w:p>
    <w:p w:rsidR="00C86E57" w:rsidRPr="006D1442" w:rsidRDefault="006D1442" w:rsidP="006D1442">
      <w:pPr>
        <w:rPr>
          <w:b/>
        </w:rPr>
      </w:pPr>
      <w:r>
        <w:rPr>
          <w:b/>
        </w:rPr>
        <w:t>Раздел 3</w:t>
      </w:r>
      <w:r w:rsidR="00C86E57" w:rsidRPr="006D1442">
        <w:rPr>
          <w:b/>
        </w:rPr>
        <w:t xml:space="preserve">.  Проектная деятельность. Профильный </w:t>
      </w:r>
      <w:proofErr w:type="spellStart"/>
      <w:r w:rsidR="00C86E57" w:rsidRPr="006D1442">
        <w:rPr>
          <w:b/>
        </w:rPr>
        <w:t>Интенсив</w:t>
      </w:r>
      <w:proofErr w:type="spellEnd"/>
      <w:r>
        <w:rPr>
          <w:b/>
        </w:rPr>
        <w:t>.</w:t>
      </w:r>
    </w:p>
    <w:p w:rsidR="00F65B49" w:rsidRDefault="00F65B49" w:rsidP="00F65B49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949BD">
        <w:rPr>
          <w:rFonts w:ascii="Times New Roman" w:eastAsia="Times New Roman" w:hAnsi="Times New Roman" w:cs="Times New Roman"/>
          <w:lang w:eastAsia="ru-RU"/>
        </w:rPr>
        <w:t xml:space="preserve">Модуль направлен на отработку практических навыков в среде </w:t>
      </w:r>
      <w:r w:rsidRPr="00F949BD">
        <w:rPr>
          <w:rFonts w:ascii="Times New Roman" w:eastAsia="Times New Roman" w:hAnsi="Times New Roman" w:cs="Times New Roman"/>
          <w:lang w:val="en-US" w:eastAsia="ru-RU"/>
        </w:rPr>
        <w:t>Scratch</w:t>
      </w:r>
      <w:r w:rsidRPr="00F949BD">
        <w:rPr>
          <w:rFonts w:ascii="Times New Roman" w:eastAsia="Times New Roman" w:hAnsi="Times New Roman" w:cs="Times New Roman"/>
          <w:lang w:eastAsia="ru-RU"/>
        </w:rPr>
        <w:t xml:space="preserve">, позволяет практическую предметную работу </w:t>
      </w:r>
      <w:r>
        <w:rPr>
          <w:rFonts w:ascii="Times New Roman" w:eastAsia="Times New Roman" w:hAnsi="Times New Roman" w:cs="Times New Roman"/>
          <w:lang w:eastAsia="ru-RU"/>
        </w:rPr>
        <w:t>отобразить в продукте проектной деятельности.</w:t>
      </w:r>
    </w:p>
    <w:p w:rsidR="00F65B49" w:rsidRDefault="00F65B49" w:rsidP="00F65B49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D44">
        <w:rPr>
          <w:rFonts w:ascii="Times New Roman" w:eastAsia="Times New Roman" w:hAnsi="Times New Roman" w:cs="Times New Roman"/>
          <w:b/>
          <w:lang w:eastAsia="ru-RU"/>
        </w:rPr>
        <w:t>Цель модуля: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Закрепление пройденного материала, создание и защита проекта.</w:t>
      </w:r>
    </w:p>
    <w:p w:rsidR="00F65B49" w:rsidRPr="004B31FF" w:rsidRDefault="00F65B49" w:rsidP="004B31FF">
      <w:pPr>
        <w:pStyle w:val="a4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A3D44">
        <w:rPr>
          <w:rFonts w:ascii="Times New Roman" w:eastAsia="Times New Roman" w:hAnsi="Times New Roman" w:cs="Times New Roman"/>
          <w:lang w:eastAsia="ru-RU"/>
        </w:rPr>
        <w:t>Освоение данного модуля позволит обучающимся сформировать комп</w:t>
      </w:r>
      <w:r>
        <w:rPr>
          <w:rFonts w:ascii="Times New Roman" w:eastAsia="Times New Roman" w:hAnsi="Times New Roman" w:cs="Times New Roman"/>
          <w:lang w:eastAsia="ru-RU"/>
        </w:rPr>
        <w:t>етенции: способность отображать предметные знания в проектном продукте.</w:t>
      </w:r>
    </w:p>
    <w:p w:rsidR="00C86E57" w:rsidRPr="006D1442" w:rsidRDefault="00C86E57" w:rsidP="006D1442">
      <w:pPr>
        <w:ind w:firstLine="709"/>
        <w:jc w:val="both"/>
      </w:pPr>
      <w:r w:rsidRPr="006D1442">
        <w:t>Систематизация и классификация. Виды игр. Игровые жанры. Польза и вред компьютер</w:t>
      </w:r>
      <w:r w:rsidR="006D1442" w:rsidRPr="006D1442">
        <w:t xml:space="preserve">ных игр. </w:t>
      </w:r>
      <w:proofErr w:type="spellStart"/>
      <w:r w:rsidR="006D1442" w:rsidRPr="006D1442">
        <w:t>Геймификация</w:t>
      </w:r>
      <w:proofErr w:type="spellEnd"/>
      <w:r w:rsidR="006D1442" w:rsidRPr="006D1442">
        <w:t>.</w:t>
      </w:r>
    </w:p>
    <w:p w:rsidR="00C86E57" w:rsidRPr="006D1442" w:rsidRDefault="00C86E57" w:rsidP="006D1442">
      <w:pPr>
        <w:ind w:firstLine="709"/>
        <w:jc w:val="both"/>
      </w:pPr>
      <w:r w:rsidRPr="006D1442">
        <w:t>Подготовительный и организацион</w:t>
      </w:r>
      <w:r w:rsidR="006D1442" w:rsidRPr="006D1442">
        <w:t>ный этап проектной деятельности. Осуществление проекта.</w:t>
      </w:r>
    </w:p>
    <w:p w:rsidR="004C0E63" w:rsidRPr="006D1442" w:rsidRDefault="00C86E57" w:rsidP="006D1442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6D1442">
        <w:rPr>
          <w:rFonts w:ascii="Times New Roman" w:hAnsi="Times New Roman" w:cs="Times New Roman"/>
        </w:rPr>
        <w:t xml:space="preserve"> Участие в ажиотаже игр. Защи</w:t>
      </w:r>
      <w:r w:rsidR="006D1442" w:rsidRPr="006D1442">
        <w:rPr>
          <w:rFonts w:ascii="Times New Roman" w:hAnsi="Times New Roman" w:cs="Times New Roman"/>
        </w:rPr>
        <w:t xml:space="preserve">та проекта. Рефлексия. Защита проектов, </w:t>
      </w:r>
      <w:r w:rsidRPr="006D1442">
        <w:rPr>
          <w:rFonts w:ascii="Times New Roman" w:hAnsi="Times New Roman" w:cs="Times New Roman"/>
        </w:rPr>
        <w:t>тематическая рефлексия</w:t>
      </w:r>
      <w:r w:rsidR="006D1442" w:rsidRPr="006D1442">
        <w:rPr>
          <w:rFonts w:ascii="Times New Roman" w:hAnsi="Times New Roman" w:cs="Times New Roman"/>
        </w:rPr>
        <w:t>.</w:t>
      </w:r>
    </w:p>
    <w:p w:rsidR="00121B43" w:rsidRDefault="00121B43" w:rsidP="00121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</w:rPr>
      </w:pPr>
    </w:p>
    <w:p w:rsidR="00121B43" w:rsidRDefault="00121B43" w:rsidP="00121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b/>
        </w:rPr>
      </w:pPr>
      <w:r>
        <w:rPr>
          <w:b/>
        </w:rPr>
        <w:t>4</w:t>
      </w:r>
      <w:r w:rsidR="00CC7E73">
        <w:rPr>
          <w:b/>
        </w:rPr>
        <w:t>. Планируемые результаты</w:t>
      </w:r>
      <w:r>
        <w:rPr>
          <w:b/>
        </w:rPr>
        <w:t>, формы аттестации и оценочные материалы.</w:t>
      </w:r>
    </w:p>
    <w:p w:rsidR="00CC7E73" w:rsidRPr="00097E75" w:rsidRDefault="00CC7E73" w:rsidP="00121B43">
      <w:pPr>
        <w:pStyle w:val="a4"/>
        <w:ind w:left="0" w:firstLine="709"/>
        <w:rPr>
          <w:rFonts w:ascii="Times New Roman" w:hAnsi="Times New Roman" w:cs="Times New Roman"/>
          <w:b/>
        </w:rPr>
      </w:pPr>
    </w:p>
    <w:p w:rsidR="00CC7E73" w:rsidRDefault="00CC7E73" w:rsidP="002A5DB5">
      <w:pPr>
        <w:ind w:firstLine="709"/>
        <w:jc w:val="both"/>
        <w:rPr>
          <w:b/>
        </w:rPr>
      </w:pPr>
      <w:r w:rsidRPr="0038422C">
        <w:t xml:space="preserve">В результате обучения по программе у обучающиеся сформируются: </w:t>
      </w:r>
      <w:r w:rsidR="00744C3C">
        <w:t>цифровая</w:t>
      </w:r>
      <w:r w:rsidRPr="0038422C">
        <w:t xml:space="preserve"> грамотность, навыки программирования, интерес к дальнейшему познанию и </w:t>
      </w:r>
      <w:r>
        <w:t xml:space="preserve">научно-техническому творчеству, </w:t>
      </w:r>
      <w:r w:rsidRPr="0038422C">
        <w:t>знание</w:t>
      </w:r>
      <w:r>
        <w:t xml:space="preserve"> </w:t>
      </w:r>
      <w:r w:rsidRPr="0038422C">
        <w:t xml:space="preserve">современных </w:t>
      </w:r>
      <w:r w:rsidR="00744C3C">
        <w:t>цифровых</w:t>
      </w:r>
      <w:r w:rsidRPr="0038422C">
        <w:t xml:space="preserve"> технологий и умение применять их на практике.</w:t>
      </w:r>
      <w:r w:rsidRPr="0038422C">
        <w:rPr>
          <w:b/>
        </w:rPr>
        <w:t xml:space="preserve"> </w:t>
      </w:r>
    </w:p>
    <w:p w:rsidR="00744C3C" w:rsidRDefault="00744C3C" w:rsidP="002A5DB5">
      <w:pPr>
        <w:ind w:firstLine="709"/>
        <w:jc w:val="both"/>
        <w:rPr>
          <w:b/>
        </w:rPr>
      </w:pPr>
      <w:r>
        <w:rPr>
          <w:b/>
        </w:rPr>
        <w:t>Обучающиеся овладевают следующими знаниями, умениями и способами деятельности: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знают принципы и структуру Scratch проектов;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умеют спроектировать, изготовить и презентовать цифровой продукт;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владеют способами работы в программе различного уровня;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знают и умеют применять при создании цифрового продукта основные принципы композиции и колористики;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владеют специальными знаниями и практическими навыками в области программирования;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имеют опыт индивидуальной, командной и парной работы;</w:t>
      </w:r>
    </w:p>
    <w:p w:rsidR="00744C3C" w:rsidRPr="00744C3C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44C3C">
        <w:rPr>
          <w:rFonts w:ascii="Times New Roman" w:eastAsia="Times New Roman" w:hAnsi="Times New Roman" w:cs="Times New Roman"/>
          <w:lang w:eastAsia="ru-RU"/>
        </w:rPr>
        <w:t>способны осуществлять рефлексивную деятельность;</w:t>
      </w:r>
    </w:p>
    <w:p w:rsidR="00967C8F" w:rsidRPr="00967C8F" w:rsidRDefault="00744C3C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eastAsia="Times New Roman" w:hAnsi="Times New Roman" w:cs="Times New Roman"/>
          <w:lang w:eastAsia="ru-RU"/>
        </w:rPr>
        <w:t xml:space="preserve">владеют способами </w:t>
      </w:r>
      <w:r w:rsidR="00967C8F" w:rsidRPr="00967C8F">
        <w:rPr>
          <w:rFonts w:ascii="Times New Roman" w:eastAsia="Times New Roman" w:hAnsi="Times New Roman" w:cs="Times New Roman"/>
          <w:lang w:eastAsia="ru-RU"/>
        </w:rPr>
        <w:t>работы с изученными программами;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>представлений об основных предметных понятиях – «информация», «алгоритм», «модель» и их свойствах;</w:t>
      </w:r>
    </w:p>
    <w:p w:rsidR="00967C8F" w:rsidRPr="00967C8F" w:rsidRDefault="00967C8F" w:rsidP="00967C8F">
      <w:pPr>
        <w:pStyle w:val="a4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>узнают: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 xml:space="preserve"> что такое программирование; что такое языки программирования;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 xml:space="preserve">синтаксис в языках программирования; 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 xml:space="preserve">способы создания мультфильмов; 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>способы создания игр;</w:t>
      </w:r>
    </w:p>
    <w:p w:rsidR="00967C8F" w:rsidRPr="00967C8F" w:rsidRDefault="00967C8F" w:rsidP="00967C8F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67C8F">
        <w:rPr>
          <w:rFonts w:ascii="Times New Roman" w:hAnsi="Times New Roman" w:cs="Times New Roman"/>
        </w:rPr>
        <w:t xml:space="preserve"> алгоритм проектной деятельности; – правила техники безопасности в компьютерном классе.</w:t>
      </w:r>
    </w:p>
    <w:p w:rsidR="00967C8F" w:rsidRDefault="00967C8F" w:rsidP="00967C8F">
      <w:pPr>
        <w:jc w:val="both"/>
      </w:pPr>
      <w:r w:rsidRPr="00967C8F">
        <w:t xml:space="preserve"> </w:t>
      </w:r>
      <w:r w:rsidRPr="00967C8F">
        <w:tab/>
        <w:t>Обучающиеся получат</w:t>
      </w:r>
      <w:r>
        <w:t xml:space="preserve"> возможность уметь: </w:t>
      </w:r>
    </w:p>
    <w:p w:rsidR="00967C8F" w:rsidRDefault="00967C8F" w:rsidP="00967C8F">
      <w:pPr>
        <w:jc w:val="both"/>
      </w:pPr>
      <w:r>
        <w:t xml:space="preserve">– выбирать и запускать программную среду </w:t>
      </w:r>
      <w:proofErr w:type="spellStart"/>
      <w:r>
        <w:t>Scratch</w:t>
      </w:r>
      <w:proofErr w:type="spellEnd"/>
      <w:r>
        <w:t xml:space="preserve">; </w:t>
      </w:r>
    </w:p>
    <w:p w:rsidR="00967C8F" w:rsidRDefault="00967C8F" w:rsidP="00967C8F">
      <w:pPr>
        <w:jc w:val="both"/>
      </w:pPr>
      <w:r>
        <w:t xml:space="preserve">– работать с основными элементами пользовательского интерфейса программной среды; </w:t>
      </w:r>
    </w:p>
    <w:p w:rsidR="00967C8F" w:rsidRDefault="00967C8F" w:rsidP="00967C8F">
      <w:pPr>
        <w:jc w:val="both"/>
      </w:pPr>
      <w:r>
        <w:t>– создавать игры;</w:t>
      </w:r>
    </w:p>
    <w:p w:rsidR="00967C8F" w:rsidRDefault="00967C8F" w:rsidP="00967C8F">
      <w:pPr>
        <w:jc w:val="both"/>
      </w:pPr>
      <w:r>
        <w:t xml:space="preserve"> –создавать мультфильмы;</w:t>
      </w:r>
    </w:p>
    <w:p w:rsidR="00967C8F" w:rsidRDefault="00967C8F" w:rsidP="00967C8F">
      <w:pPr>
        <w:jc w:val="both"/>
      </w:pPr>
      <w:r>
        <w:t xml:space="preserve"> −использовать меню «быстрых» клавиш, кнопок в окнах диалога, шрифтов;</w:t>
      </w:r>
    </w:p>
    <w:p w:rsidR="002A5DB5" w:rsidRPr="00967C8F" w:rsidRDefault="00967C8F" w:rsidP="00967C8F">
      <w:pPr>
        <w:jc w:val="both"/>
      </w:pPr>
      <w:r>
        <w:t xml:space="preserve"> −сформулировать тематику проекта и выполнить проект. </w:t>
      </w:r>
    </w:p>
    <w:p w:rsidR="00121B43" w:rsidRPr="0038422C" w:rsidRDefault="00121B43" w:rsidP="00121B43">
      <w:pPr>
        <w:ind w:firstLine="709"/>
        <w:jc w:val="both"/>
        <w:rPr>
          <w:b/>
        </w:rPr>
      </w:pPr>
      <w:r w:rsidRPr="0038422C">
        <w:rPr>
          <w:b/>
        </w:rPr>
        <w:t>Способы определения результативности:</w:t>
      </w:r>
    </w:p>
    <w:p w:rsidR="00121B43" w:rsidRPr="0038422C" w:rsidRDefault="00121B43" w:rsidP="00121B4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педагогическое наблюдение; </w:t>
      </w:r>
    </w:p>
    <w:p w:rsidR="00121B43" w:rsidRPr="0038422C" w:rsidRDefault="00121B43" w:rsidP="00121B4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результаты промежуточного тестирования на предмет усвоения материала;</w:t>
      </w:r>
    </w:p>
    <w:p w:rsidR="00121B43" w:rsidRPr="0038422C" w:rsidRDefault="00121B43" w:rsidP="00121B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lastRenderedPageBreak/>
        <w:t>защита проектов;</w:t>
      </w:r>
    </w:p>
    <w:p w:rsidR="00121B43" w:rsidRPr="0038422C" w:rsidRDefault="00121B43" w:rsidP="00121B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участие воспитанников в мероприятиях (соревнованиях, конференции); </w:t>
      </w:r>
    </w:p>
    <w:p w:rsidR="00121B43" w:rsidRPr="0038422C" w:rsidRDefault="00121B43" w:rsidP="00121B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 xml:space="preserve">решение задач поискового характера; </w:t>
      </w:r>
    </w:p>
    <w:p w:rsidR="00121B43" w:rsidRPr="0038422C" w:rsidRDefault="00121B43" w:rsidP="00121B4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 w:rsidRPr="0038422C">
        <w:t>активность обучающихся на занятиях.</w:t>
      </w:r>
    </w:p>
    <w:p w:rsidR="00121B43" w:rsidRPr="0038422C" w:rsidRDefault="00121B43" w:rsidP="00121B4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38422C">
        <w:rPr>
          <w:b/>
        </w:rPr>
        <w:t>Формы аттестации</w:t>
      </w:r>
      <w:r w:rsidRPr="00AD5D8C">
        <w:rPr>
          <w:b/>
        </w:rPr>
        <w:t>:</w:t>
      </w:r>
      <w:r w:rsidRPr="0038422C">
        <w:t xml:space="preserve"> самостоятельная работа, зачет, соревнования, презентация творческих работ, самоанализ, защита проектов на научно-практической конференции, выявление лидеров и награждение.</w:t>
      </w:r>
    </w:p>
    <w:p w:rsidR="00BD0187" w:rsidRDefault="00BD0187" w:rsidP="00121B43">
      <w:pPr>
        <w:ind w:firstLine="709"/>
        <w:jc w:val="both"/>
        <w:rPr>
          <w:rFonts w:asciiTheme="majorBidi" w:hAnsiTheme="majorBidi" w:cstheme="majorBidi"/>
        </w:rPr>
      </w:pPr>
    </w:p>
    <w:p w:rsidR="00121B43" w:rsidRPr="00BD0187" w:rsidRDefault="00BD0187" w:rsidP="00121B43">
      <w:pPr>
        <w:ind w:firstLine="709"/>
        <w:jc w:val="both"/>
        <w:rPr>
          <w:rFonts w:asciiTheme="majorBidi" w:hAnsiTheme="majorBidi" w:cstheme="majorBidi"/>
          <w:b/>
        </w:rPr>
      </w:pPr>
      <w:r w:rsidRPr="00BD0187">
        <w:rPr>
          <w:rFonts w:asciiTheme="majorBidi" w:hAnsiTheme="majorBidi" w:cstheme="majorBidi"/>
          <w:b/>
        </w:rPr>
        <w:t>Диагностическая карта</w:t>
      </w:r>
    </w:p>
    <w:p w:rsidR="00BD0187" w:rsidRPr="0038422C" w:rsidRDefault="00BD0187" w:rsidP="00121B43">
      <w:pPr>
        <w:ind w:firstLine="709"/>
        <w:jc w:val="both"/>
        <w:rPr>
          <w:rFonts w:asciiTheme="majorBidi" w:hAnsiTheme="majorBidi" w:cstheme="majorBidi"/>
        </w:rPr>
      </w:pPr>
    </w:p>
    <w:tbl>
      <w:tblPr>
        <w:tblW w:w="103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171"/>
        <w:gridCol w:w="1171"/>
        <w:gridCol w:w="1171"/>
      </w:tblGrid>
      <w:tr w:rsidR="00726A67" w:rsidRPr="00D40070" w:rsidTr="00152E6E">
        <w:trPr>
          <w:trHeight w:val="300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6A67" w:rsidRPr="007418DB" w:rsidRDefault="00726A67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 w:rsidRPr="007418DB"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>Диагностическая карта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67" w:rsidRPr="007418DB" w:rsidRDefault="00726A67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 xml:space="preserve">Оценка/самооценка </w:t>
            </w:r>
            <w:proofErr w:type="spellStart"/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>сформированности</w:t>
            </w:r>
            <w:proofErr w:type="spellEnd"/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 xml:space="preserve"> умения в баллах</w:t>
            </w:r>
          </w:p>
        </w:tc>
      </w:tr>
      <w:tr w:rsidR="003337AD" w:rsidRPr="00D40070" w:rsidTr="003337AD">
        <w:trPr>
          <w:trHeight w:val="300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AD" w:rsidRPr="007418DB" w:rsidRDefault="003337AD" w:rsidP="007418DB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  <w:r w:rsidRPr="00D40070"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  <w:t>Дополнительная общеразвивающая программа освое</w:t>
            </w:r>
            <w:r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  <w:t>на, если обучающиеся научились: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Default="003337AD" w:rsidP="003337AD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 xml:space="preserve">0 </w:t>
            </w:r>
          </w:p>
          <w:p w:rsidR="003337AD" w:rsidRPr="007418DB" w:rsidRDefault="003337AD" w:rsidP="003337AD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 w:rsidRPr="003337AD">
              <w:rPr>
                <w:rFonts w:asciiTheme="majorBidi" w:eastAsia="Arial Unicode MS" w:hAnsiTheme="majorBidi" w:cstheme="majorBidi"/>
                <w:b/>
                <w:sz w:val="16"/>
                <w:bdr w:val="none" w:sz="0" w:space="0" w:color="auto" w:frame="1"/>
              </w:rPr>
              <w:t>не умеет/отсутствует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Default="003337AD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>1</w:t>
            </w:r>
          </w:p>
          <w:p w:rsidR="003337AD" w:rsidRDefault="003337AD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 w:rsidRPr="003337AD">
              <w:rPr>
                <w:rFonts w:asciiTheme="majorBidi" w:eastAsia="Arial Unicode MS" w:hAnsiTheme="majorBidi" w:cstheme="majorBidi"/>
                <w:b/>
                <w:sz w:val="16"/>
                <w:bdr w:val="none" w:sz="0" w:space="0" w:color="auto" w:frame="1"/>
              </w:rPr>
              <w:t>выполняет с помощью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Default="003337AD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  <w:t>2</w:t>
            </w:r>
          </w:p>
          <w:p w:rsidR="003337AD" w:rsidRDefault="003337AD" w:rsidP="000C7B86">
            <w:pPr>
              <w:tabs>
                <w:tab w:val="left" w:pos="720"/>
              </w:tabs>
              <w:jc w:val="center"/>
              <w:rPr>
                <w:rFonts w:asciiTheme="majorBidi" w:eastAsia="Arial Unicode MS" w:hAnsiTheme="majorBidi" w:cstheme="majorBidi"/>
                <w:b/>
                <w:sz w:val="20"/>
                <w:bdr w:val="none" w:sz="0" w:space="0" w:color="auto" w:frame="1"/>
              </w:rPr>
            </w:pPr>
            <w:r w:rsidRPr="003337AD">
              <w:rPr>
                <w:rFonts w:asciiTheme="majorBidi" w:eastAsia="Arial Unicode MS" w:hAnsiTheme="majorBidi" w:cstheme="majorBidi"/>
                <w:b/>
                <w:sz w:val="16"/>
                <w:bdr w:val="none" w:sz="0" w:space="0" w:color="auto" w:frame="1"/>
              </w:rPr>
              <w:t>умеет/выполняет полностью самостоятельно</w:t>
            </w:r>
          </w:p>
        </w:tc>
      </w:tr>
      <w:tr w:rsidR="003337AD" w:rsidRPr="00D40070" w:rsidTr="003337AD">
        <w:trPr>
          <w:trHeight w:val="903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выбирать способ</w:t>
            </w:r>
            <w:r>
              <w:rPr>
                <w:rFonts w:asciiTheme="majorBidi" w:hAnsiTheme="majorBidi" w:cstheme="majorBidi"/>
                <w:sz w:val="20"/>
              </w:rPr>
              <w:t>ы решения задач</w:t>
            </w:r>
            <w:r w:rsidRPr="00D40070">
              <w:rPr>
                <w:rFonts w:asciiTheme="majorBidi" w:hAnsiTheme="majorBidi" w:cstheme="majorBidi"/>
                <w:sz w:val="20"/>
              </w:rPr>
              <w:t xml:space="preserve"> деятельности применительно к различным контекстам;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организовывать собственную деятельность, исходя из цели и способов ее достижения;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осуществлять поиск информации, необходимой для эффектив</w:t>
            </w:r>
            <w:r>
              <w:rPr>
                <w:rFonts w:asciiTheme="majorBidi" w:hAnsiTheme="majorBidi" w:cstheme="majorBidi"/>
                <w:sz w:val="20"/>
              </w:rPr>
              <w:t>ного выполнения</w:t>
            </w:r>
            <w:r w:rsidRPr="00D40070">
              <w:rPr>
                <w:rFonts w:asciiTheme="majorBidi" w:hAnsiTheme="majorBidi" w:cstheme="majorBidi"/>
                <w:sz w:val="20"/>
              </w:rPr>
              <w:t xml:space="preserve"> задач;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пользоваться специальной литературой и</w:t>
            </w:r>
            <w:r w:rsidRPr="00D40070">
              <w:rPr>
                <w:rFonts w:asciiTheme="majorBidi" w:hAnsiTheme="majorBidi" w:cstheme="majorBidi"/>
                <w:sz w:val="20"/>
              </w:rPr>
              <w:t xml:space="preserve"> документацией;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использовать информационно-коммуникационн</w:t>
            </w:r>
            <w:r>
              <w:rPr>
                <w:rFonts w:asciiTheme="majorBidi" w:hAnsiTheme="majorBidi" w:cstheme="majorBidi"/>
                <w:sz w:val="20"/>
              </w:rPr>
              <w:t>ые технологии в</w:t>
            </w:r>
            <w:r w:rsidRPr="00D40070">
              <w:rPr>
                <w:rFonts w:asciiTheme="majorBidi" w:hAnsiTheme="majorBidi" w:cstheme="majorBidi"/>
                <w:sz w:val="20"/>
              </w:rPr>
              <w:t xml:space="preserve"> деятельности;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работать в команде, эффективно общаться с </w:t>
            </w:r>
            <w:r>
              <w:rPr>
                <w:rFonts w:asciiTheme="majorBidi" w:hAnsiTheme="majorBidi" w:cstheme="majorBidi"/>
                <w:sz w:val="20"/>
              </w:rPr>
              <w:t>другими сверстниками</w:t>
            </w:r>
            <w:r w:rsidRPr="00D40070">
              <w:rPr>
                <w:rFonts w:asciiTheme="majorBidi" w:hAnsiTheme="majorBidi" w:cstheme="majorBidi"/>
                <w:sz w:val="20"/>
              </w:rPr>
              <w:t>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планировать собственное профессиональное и личностное развитие;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определять основной функционал реализуемого на объекте решения;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определять соответствие проектируемого решения требованиям технического задания;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определять спецификацию технического решения;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корректно размещать и подключать датчики и исполнительные устройства к ИИС;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локально программировать и настраивать используемое оборудование (контроллер);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настраивать сетевое взаимодействие локального оборудования и облачного приложения;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настраивать основные возможности облачных приложений по сбору данных с ИИС для дальнейшего использования и анализа;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настраивать возможности дистанционного управления ИИС посредством облачного приложения;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настраивать возможности автоматической работы системы в рамках программируемых параметров;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реализовать основной функционал объекта в виде 8 функциональных решений с использованием линейных, условных и вариативных условий в соответствии с техническим заданием на реализацию;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выявлять несоответствие реализуемых функций предоставленному ТЗ и возможности оперативных изменений;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hAnsiTheme="majorBidi" w:cstheme="majorBidi"/>
                <w:sz w:val="20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 xml:space="preserve">осуществлять поиск возможных неисправностей в работе системы; </w:t>
            </w:r>
          </w:p>
          <w:p w:rsidR="003337AD" w:rsidRPr="00D40070" w:rsidRDefault="003337AD" w:rsidP="000C7B8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  <w:r w:rsidRPr="00D40070">
              <w:rPr>
                <w:rFonts w:asciiTheme="majorBidi" w:hAnsiTheme="majorBidi" w:cstheme="majorBidi"/>
                <w:sz w:val="20"/>
              </w:rPr>
              <w:t>выполнять дополнительные технические задания.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</w:tr>
      <w:tr w:rsidR="003337AD" w:rsidRPr="00D40070" w:rsidTr="003337AD">
        <w:trPr>
          <w:trHeight w:val="341"/>
          <w:jc w:val="center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7AD" w:rsidRDefault="003337AD" w:rsidP="00333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Максимальный балл – 42</w:t>
            </w:r>
          </w:p>
          <w:p w:rsidR="003337AD" w:rsidRPr="00D40070" w:rsidRDefault="003337AD" w:rsidP="00333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AD" w:rsidRPr="00D40070" w:rsidRDefault="003337AD" w:rsidP="000C7B86">
            <w:pPr>
              <w:tabs>
                <w:tab w:val="left" w:pos="720"/>
              </w:tabs>
              <w:jc w:val="both"/>
              <w:rPr>
                <w:rFonts w:asciiTheme="majorBidi" w:eastAsia="Arial Unicode MS" w:hAnsiTheme="majorBidi" w:cstheme="majorBidi"/>
                <w:sz w:val="20"/>
                <w:bdr w:val="none" w:sz="0" w:space="0" w:color="auto" w:frame="1"/>
              </w:rPr>
            </w:pPr>
          </w:p>
        </w:tc>
      </w:tr>
    </w:tbl>
    <w:p w:rsidR="007418DB" w:rsidRDefault="007418DB" w:rsidP="00967C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86"/>
        </w:tabs>
        <w:ind w:firstLine="709"/>
        <w:rPr>
          <w:b/>
        </w:rPr>
      </w:pPr>
    </w:p>
    <w:p w:rsidR="00967C8F" w:rsidRDefault="007418DB" w:rsidP="00967C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86"/>
        </w:tabs>
        <w:ind w:firstLine="709"/>
        <w:rPr>
          <w:b/>
        </w:rPr>
      </w:pPr>
      <w:r>
        <w:rPr>
          <w:b/>
        </w:rPr>
        <w:lastRenderedPageBreak/>
        <w:t>Оценочный лист проекта</w:t>
      </w:r>
    </w:p>
    <w:p w:rsidR="007418DB" w:rsidRPr="00967C8F" w:rsidRDefault="007418DB" w:rsidP="00967C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786"/>
        </w:tabs>
        <w:ind w:firstLine="709"/>
        <w:rPr>
          <w:b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118"/>
        <w:gridCol w:w="2693"/>
        <w:gridCol w:w="1843"/>
        <w:gridCol w:w="1418"/>
      </w:tblGrid>
      <w:tr w:rsidR="007418DB" w:rsidRPr="007418DB" w:rsidTr="00152E6E">
        <w:trPr>
          <w:jc w:val="center"/>
        </w:trPr>
        <w:tc>
          <w:tcPr>
            <w:tcW w:w="1135" w:type="dxa"/>
          </w:tcPr>
          <w:p w:rsidR="007418DB" w:rsidRPr="007418DB" w:rsidRDefault="007418DB" w:rsidP="007418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18DB">
              <w:rPr>
                <w:b/>
                <w:sz w:val="20"/>
                <w:szCs w:val="20"/>
                <w:lang w:eastAsia="en-US"/>
              </w:rPr>
              <w:t>Критерий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18DB">
              <w:rPr>
                <w:b/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7418DB">
              <w:rPr>
                <w:b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7418DB">
              <w:rPr>
                <w:b/>
                <w:sz w:val="20"/>
                <w:szCs w:val="20"/>
                <w:lang w:eastAsia="en-US"/>
              </w:rPr>
              <w:t xml:space="preserve"> навыков проектной деятельности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18DB">
              <w:rPr>
                <w:b/>
                <w:sz w:val="20"/>
                <w:szCs w:val="20"/>
                <w:lang w:eastAsia="en-US"/>
              </w:rPr>
              <w:t>Кол-во баллов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18DB">
              <w:rPr>
                <w:b/>
                <w:sz w:val="20"/>
                <w:szCs w:val="20"/>
                <w:lang w:eastAsia="en-US"/>
              </w:rPr>
              <w:t>Полученный результат</w:t>
            </w: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 w:val="restart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kern w:val="24"/>
                <w:sz w:val="20"/>
                <w:szCs w:val="20"/>
                <w:lang w:eastAsia="en-US"/>
              </w:rPr>
              <w:t>Самостоятельное приобретение знаний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kern w:val="24"/>
                <w:sz w:val="20"/>
                <w:szCs w:val="20"/>
                <w:u w:val="single"/>
                <w:lang w:eastAsia="en-US"/>
              </w:rPr>
              <w:t>Базовый</w:t>
            </w:r>
            <w:r w:rsidRPr="007418DB">
              <w:rPr>
                <w:kern w:val="24"/>
                <w:sz w:val="20"/>
                <w:szCs w:val="20"/>
                <w:lang w:eastAsia="en-US"/>
              </w:rPr>
              <w:t xml:space="preserve"> - В ходе работы над проектом продемонстрирована способность приобретать новые знания, достигать более глубокого понимания изученного.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kern w:val="24"/>
                <w:sz w:val="20"/>
                <w:szCs w:val="20"/>
                <w:u w:val="single"/>
                <w:lang w:eastAsia="en-US"/>
              </w:rPr>
              <w:t>Повышенный</w:t>
            </w:r>
            <w:r w:rsidRPr="007418DB">
              <w:rPr>
                <w:kern w:val="24"/>
                <w:sz w:val="20"/>
                <w:szCs w:val="20"/>
                <w:lang w:eastAsia="en-US"/>
              </w:rPr>
              <w:t xml:space="preserve"> - В ходе работы над проектом продемонстрировано свободное владение логическими операциями, умение самостоятельно мыслить, формулировать выводы, обосновывать и реализовывать принятое решение. Учащимися продемонстрирована способность на этой основе приобретать новые знания и/или осваивать новые способы действий.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 w:val="restart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Знание предмета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bCs/>
                <w:kern w:val="24"/>
                <w:sz w:val="20"/>
                <w:szCs w:val="20"/>
                <w:u w:val="single"/>
                <w:lang w:eastAsia="en-US"/>
              </w:rPr>
              <w:t>Базовый</w:t>
            </w:r>
            <w:r w:rsidRPr="007418DB">
              <w:rPr>
                <w:bCs/>
                <w:kern w:val="24"/>
                <w:sz w:val="20"/>
                <w:szCs w:val="20"/>
                <w:lang w:eastAsia="en-US"/>
              </w:rPr>
              <w:t xml:space="preserve"> - Продемонстрировано понимание содержания выполненной работы. В работе по содержанию отсутствуют грубые ошибки.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kern w:val="24"/>
                <w:sz w:val="20"/>
                <w:szCs w:val="20"/>
                <w:u w:val="single"/>
                <w:lang w:eastAsia="en-US"/>
              </w:rPr>
              <w:t>Повышенный</w:t>
            </w:r>
            <w:r w:rsidRPr="007418DB">
              <w:rPr>
                <w:kern w:val="24"/>
                <w:sz w:val="20"/>
                <w:szCs w:val="20"/>
                <w:lang w:eastAsia="en-US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 (темой) использовал имеющиеся знания и способы действий, продемонстрированы знания, выходящие за рамки школьной программы.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 w:val="restart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Регулятивные действия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bCs/>
                <w:sz w:val="20"/>
                <w:szCs w:val="20"/>
                <w:u w:val="single"/>
                <w:lang w:eastAsia="en-US"/>
              </w:rPr>
              <w:t>Базовый</w:t>
            </w:r>
            <w:r w:rsidRPr="007418DB">
              <w:rPr>
                <w:bCs/>
                <w:sz w:val="20"/>
                <w:szCs w:val="20"/>
                <w:lang w:eastAsia="en-US"/>
              </w:rPr>
              <w:t xml:space="preserve"> - 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u w:val="single"/>
                <w:lang w:eastAsia="en-US"/>
              </w:rPr>
              <w:t>Повышенный</w:t>
            </w:r>
            <w:r w:rsidRPr="007418DB">
              <w:rPr>
                <w:sz w:val="20"/>
                <w:szCs w:val="20"/>
                <w:lang w:eastAsia="en-US"/>
              </w:rPr>
              <w:t xml:space="preserve"> - Работа самостоятельно спланирована и последовательно реализована, своевременно пройдены все необходимые этапы обсуждения и представления. Автор (ы) продемонстрировал (и) умение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 w:val="restart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Коммуникация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bCs/>
                <w:sz w:val="20"/>
                <w:szCs w:val="20"/>
                <w:u w:val="single"/>
                <w:lang w:eastAsia="en-US"/>
              </w:rPr>
              <w:t>Базовый</w:t>
            </w:r>
            <w:r w:rsidRPr="007418DB">
              <w:rPr>
                <w:bCs/>
                <w:sz w:val="20"/>
                <w:szCs w:val="20"/>
                <w:lang w:eastAsia="en-US"/>
              </w:rPr>
              <w:t xml:space="preserve"> - Продемонстрированы навыки оформления проектной работы, а также подготовки простой презентации.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  <w:vMerge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u w:val="single"/>
                <w:lang w:eastAsia="en-US"/>
              </w:rPr>
              <w:t>Повышенный</w:t>
            </w:r>
            <w:r w:rsidRPr="007418DB">
              <w:rPr>
                <w:sz w:val="20"/>
                <w:szCs w:val="20"/>
                <w:lang w:eastAsia="en-US"/>
              </w:rPr>
              <w:t xml:space="preserve"> - Тема ясно определена и пояснена. Текст/сообщение хорошо структурированы. Все мысли выражены ясно, логично, последовательно, аргументировано. Автор владеет культурой общения с аудиторией.  Работа/сообщение вызывает большой интерес.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811" w:type="dxa"/>
            <w:gridSpan w:val="2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баллы</w:t>
            </w:r>
          </w:p>
        </w:tc>
        <w:tc>
          <w:tcPr>
            <w:tcW w:w="31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2-4</w:t>
            </w:r>
          </w:p>
        </w:tc>
        <w:tc>
          <w:tcPr>
            <w:tcW w:w="269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31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269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418DB" w:rsidRPr="007418DB" w:rsidTr="00152E6E">
        <w:trPr>
          <w:jc w:val="center"/>
        </w:trPr>
        <w:tc>
          <w:tcPr>
            <w:tcW w:w="1135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 xml:space="preserve">Уровень </w:t>
            </w:r>
            <w:proofErr w:type="spellStart"/>
            <w:r w:rsidRPr="007418DB"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7418DB">
              <w:rPr>
                <w:sz w:val="20"/>
                <w:szCs w:val="20"/>
                <w:lang w:eastAsia="en-US"/>
              </w:rPr>
              <w:t xml:space="preserve"> навыков проектной или учебно-исследовательской деятельности</w:t>
            </w:r>
          </w:p>
        </w:tc>
        <w:tc>
          <w:tcPr>
            <w:tcW w:w="31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Критический – ниже 45%</w:t>
            </w:r>
          </w:p>
        </w:tc>
        <w:tc>
          <w:tcPr>
            <w:tcW w:w="269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 xml:space="preserve">Допустимый </w:t>
            </w:r>
          </w:p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45-63%</w:t>
            </w:r>
          </w:p>
        </w:tc>
        <w:tc>
          <w:tcPr>
            <w:tcW w:w="1843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Оптимальный</w:t>
            </w:r>
          </w:p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64-84%</w:t>
            </w:r>
          </w:p>
        </w:tc>
        <w:tc>
          <w:tcPr>
            <w:tcW w:w="1418" w:type="dxa"/>
          </w:tcPr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Высокий</w:t>
            </w:r>
          </w:p>
          <w:p w:rsidR="007418DB" w:rsidRPr="007418DB" w:rsidRDefault="007418DB" w:rsidP="007418DB">
            <w:pPr>
              <w:jc w:val="center"/>
              <w:rPr>
                <w:sz w:val="20"/>
                <w:szCs w:val="20"/>
                <w:lang w:eastAsia="en-US"/>
              </w:rPr>
            </w:pPr>
            <w:r w:rsidRPr="007418DB">
              <w:rPr>
                <w:sz w:val="20"/>
                <w:szCs w:val="20"/>
                <w:lang w:eastAsia="en-US"/>
              </w:rPr>
              <w:t>От 85% до 100%</w:t>
            </w:r>
          </w:p>
        </w:tc>
      </w:tr>
    </w:tbl>
    <w:p w:rsidR="007418DB" w:rsidRDefault="007418DB" w:rsidP="00726A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</w:p>
    <w:p w:rsidR="00726A67" w:rsidRDefault="00726A6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</w:p>
    <w:p w:rsidR="00726A67" w:rsidRDefault="00726A6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</w:p>
    <w:p w:rsidR="00726A67" w:rsidRDefault="00726A6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</w:p>
    <w:p w:rsidR="00726A67" w:rsidRDefault="00726A67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</w:p>
    <w:p w:rsidR="00CC7E73" w:rsidRPr="00967C8F" w:rsidRDefault="00121B43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  <w:r>
        <w:rPr>
          <w:b/>
        </w:rPr>
        <w:lastRenderedPageBreak/>
        <w:t>5</w:t>
      </w:r>
      <w:r w:rsidR="00CC7E73">
        <w:rPr>
          <w:b/>
        </w:rPr>
        <w:t>. Комплекс организационно-педагогических условий</w:t>
      </w:r>
      <w:r w:rsidR="00CC7E73" w:rsidRPr="00CC7E73">
        <w:rPr>
          <w:b/>
        </w:rPr>
        <w:t>.</w:t>
      </w:r>
    </w:p>
    <w:p w:rsidR="002A5DB5" w:rsidRPr="00967C8F" w:rsidRDefault="002A5DB5" w:rsidP="002A5D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</w:rPr>
      </w:pPr>
    </w:p>
    <w:p w:rsidR="00121B43" w:rsidRDefault="00121B43" w:rsidP="00121B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  <w:b/>
        </w:rPr>
      </w:pPr>
      <w:r>
        <w:rPr>
          <w:b/>
        </w:rPr>
        <w:t>5</w:t>
      </w:r>
      <w:r w:rsidR="00CC7E73" w:rsidRPr="0038422C">
        <w:rPr>
          <w:b/>
        </w:rPr>
        <w:t>.1.</w:t>
      </w:r>
      <w:r w:rsidR="00CC7E73" w:rsidRPr="0038422C">
        <w:rPr>
          <w:b/>
        </w:rPr>
        <w:tab/>
      </w:r>
      <w:r>
        <w:rPr>
          <w:rFonts w:asciiTheme="majorBidi" w:hAnsiTheme="majorBidi" w:cstheme="majorBidi"/>
          <w:b/>
        </w:rPr>
        <w:t>Методическое обеспечение программы.</w:t>
      </w:r>
    </w:p>
    <w:p w:rsidR="00121B43" w:rsidRPr="00F17C05" w:rsidRDefault="00121B43" w:rsidP="00121B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  <w:b/>
        </w:rPr>
      </w:pPr>
    </w:p>
    <w:p w:rsidR="00121B43" w:rsidRPr="00F17C05" w:rsidRDefault="00121B43" w:rsidP="00121B4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</w:rPr>
      </w:pPr>
      <w:r w:rsidRPr="00F17C05">
        <w:rPr>
          <w:rFonts w:asciiTheme="majorBidi" w:hAnsiTheme="majorBidi" w:cstheme="majorBidi"/>
        </w:rPr>
        <w:t>Обеспечение программы методическими видами продукции (разработка игр, бесед, походов, экскурсий, конкурсов, конференций и т.д.):</w:t>
      </w:r>
    </w:p>
    <w:p w:rsidR="00121B43" w:rsidRPr="0060026B" w:rsidRDefault="00121B43" w:rsidP="00121B43">
      <w:pPr>
        <w:pStyle w:val="a4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</w:rPr>
      </w:pPr>
      <w:r w:rsidRPr="0060026B">
        <w:rPr>
          <w:rFonts w:ascii="Times New Roman" w:hAnsi="Times New Roman" w:cs="Times New Roman"/>
          <w:b/>
        </w:rPr>
        <w:t>Список литературы</w:t>
      </w:r>
    </w:p>
    <w:p w:rsidR="00121B43" w:rsidRDefault="00121B43" w:rsidP="00121B43">
      <w:r>
        <w:t xml:space="preserve">1. </w:t>
      </w:r>
      <w:proofErr w:type="spellStart"/>
      <w:r>
        <w:t>Залогова</w:t>
      </w:r>
      <w:proofErr w:type="spellEnd"/>
      <w:r>
        <w:t xml:space="preserve"> Л.А. Компьютерная графика: учебное пособие / Л.А. </w:t>
      </w:r>
      <w:proofErr w:type="spellStart"/>
      <w:r>
        <w:t>Залогова</w:t>
      </w:r>
      <w:proofErr w:type="spellEnd"/>
      <w:r>
        <w:t xml:space="preserve">. - 3-е изд. - Москва: Бином. Лаб. знаний, 2009 - 213 с. </w:t>
      </w:r>
    </w:p>
    <w:p w:rsidR="00121B43" w:rsidRDefault="00121B43" w:rsidP="00121B43">
      <w:r>
        <w:t xml:space="preserve">2. </w:t>
      </w:r>
      <w:proofErr w:type="spellStart"/>
      <w:r>
        <w:t>Торгашева</w:t>
      </w:r>
      <w:proofErr w:type="spellEnd"/>
      <w:r>
        <w:t xml:space="preserve"> Ю. Первая книга юного программиста. Учимся писать программы на </w:t>
      </w:r>
      <w:proofErr w:type="spellStart"/>
      <w:r>
        <w:t>Scratch</w:t>
      </w:r>
      <w:proofErr w:type="spellEnd"/>
      <w:r>
        <w:t>. – СПб.: Питер. 2017. – 128 с.: ил. – (Серия «Вы и ваш ребенок»)</w:t>
      </w:r>
    </w:p>
    <w:p w:rsidR="00121B43" w:rsidRDefault="00121B43" w:rsidP="00121B43">
      <w:r>
        <w:t xml:space="preserve">3. Программирование для детей на языке </w:t>
      </w:r>
      <w:proofErr w:type="spellStart"/>
      <w:r>
        <w:t>Scratch</w:t>
      </w:r>
      <w:proofErr w:type="spellEnd"/>
      <w:r>
        <w:t xml:space="preserve">/ пер. А. </w:t>
      </w:r>
      <w:proofErr w:type="spellStart"/>
      <w:r>
        <w:t>Банкрашкова</w:t>
      </w:r>
      <w:proofErr w:type="spellEnd"/>
      <w:r>
        <w:t xml:space="preserve">. – Москва: Издательство АСТ. 2017. – 94, [2] с.: ил. </w:t>
      </w:r>
    </w:p>
    <w:p w:rsidR="00121B43" w:rsidRDefault="00121B43" w:rsidP="00121B43">
      <w:r>
        <w:t xml:space="preserve">4. </w:t>
      </w:r>
      <w:proofErr w:type="spellStart"/>
      <w:r>
        <w:t>Вордерман</w:t>
      </w:r>
      <w:proofErr w:type="spellEnd"/>
      <w:r>
        <w:t xml:space="preserve"> К., </w:t>
      </w:r>
      <w:proofErr w:type="spellStart"/>
      <w:r>
        <w:t>Вудкок</w:t>
      </w:r>
      <w:proofErr w:type="spellEnd"/>
      <w:r>
        <w:t xml:space="preserve"> Д., </w:t>
      </w:r>
      <w:proofErr w:type="spellStart"/>
      <w:r>
        <w:t>Макаманус</w:t>
      </w:r>
      <w:proofErr w:type="spellEnd"/>
      <w:r>
        <w:t xml:space="preserve"> Ш. и др. Программирование для детей/ пер. с англ. Ломакина С. – 2 изд. – М.: Манн, Иванов и Фербер, 2016. – 224 с.: ил.</w:t>
      </w:r>
    </w:p>
    <w:p w:rsidR="00121B43" w:rsidRDefault="00121B43" w:rsidP="00121B43">
      <w:r>
        <w:t xml:space="preserve"> 5. </w:t>
      </w:r>
      <w:proofErr w:type="spellStart"/>
      <w:r>
        <w:t>Босова</w:t>
      </w:r>
      <w:proofErr w:type="spellEnd"/>
      <w:r>
        <w:t xml:space="preserve"> Л. Л., Сорокина Т. Е. «Методика применения интерактивных сред для обучения младших школьников программированию»/ Журнал "Информатика и образование", №7, сентябрь 2014 г. </w:t>
      </w:r>
    </w:p>
    <w:p w:rsidR="00121B43" w:rsidRPr="00EF079B" w:rsidRDefault="00121B43" w:rsidP="00121B43">
      <w:pPr>
        <w:rPr>
          <w:rFonts w:asciiTheme="majorBidi" w:hAnsiTheme="majorBidi" w:cstheme="majorBidi"/>
          <w:szCs w:val="28"/>
          <w:highlight w:val="cyan"/>
        </w:rPr>
      </w:pPr>
      <w:r>
        <w:t xml:space="preserve">6. Голиков Д.Н. </w:t>
      </w:r>
      <w:proofErr w:type="spellStart"/>
      <w:r>
        <w:t>Scratch</w:t>
      </w:r>
      <w:proofErr w:type="spellEnd"/>
      <w:r>
        <w:t xml:space="preserve"> для юных программистов. — СПб.: БХВ-Петербург, 2017. — 192 с.: ил.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b/>
          <w:color w:val="auto"/>
          <w:sz w:val="24"/>
          <w:szCs w:val="24"/>
        </w:rPr>
        <w:t>Электронные ресурсы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1. Справочник заместителя директора школы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а. Ольга Пронина. Лист анализа,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чтобы оценить качество занятия дополнительного образования 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https://e.zamdirobr.ru/article.aspx?aid=603649</w:t>
      </w:r>
      <w:r>
        <w:rPr>
          <w:rFonts w:ascii="Times New Roman" w:hAnsi="Times New Roman" w:cs="Times New Roman"/>
          <w:color w:val="auto"/>
          <w:sz w:val="24"/>
          <w:szCs w:val="24"/>
        </w:rPr>
        <w:t>&amp;utm_medium=refer&amp;utm_source=m.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campaign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refer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DemoDostup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blockart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source</w:t>
      </w:r>
      <w:r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medium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refer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campaign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Rubrcontentblock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earticles</w:t>
      </w:r>
      <w:proofErr w:type="spellEnd"/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б. Контролируйте качество дополнительног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 образования в ваших школах по 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 xml:space="preserve">новым критериям 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https://e.zamdirobr.ru/article.aspx?aid=590623&amp;utm_medium=refer</w:t>
      </w:r>
      <w:r>
        <w:rPr>
          <w:rFonts w:ascii="Times New Roman" w:hAnsi="Times New Roman" w:cs="Times New Roman"/>
          <w:color w:val="auto"/>
          <w:sz w:val="24"/>
          <w:szCs w:val="24"/>
        </w:rPr>
        <w:t>&amp;utm_source=m.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campaign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refer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DemoDostup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blockart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source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menobr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medium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refer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&amp;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utm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campaign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>=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Rubrcontentblock</w:t>
      </w:r>
      <w:proofErr w:type="spellEnd"/>
      <w:r w:rsidRPr="0060026B"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  <w:lang w:val="en-US"/>
        </w:rPr>
        <w:t>earticles</w:t>
      </w:r>
      <w:proofErr w:type="spellEnd"/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2. Методическое обеспечение программ дополнительного образования детей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https://m.menobr.ru/article/5216-metodicheskie-rekomendatsii-po-podgotovkeavtorskih-programm-dopolnitelnogo-obrazovaniya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 xml:space="preserve">3. Сайт 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</w:rPr>
        <w:t>Scratch</w:t>
      </w:r>
      <w:proofErr w:type="spellEnd"/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http://scratch.mit.edu/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4. Сайт компании Microsoft «Безопасность в Интернете»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http://www.microsoft.com/ru-ru/security/family-safety/childsafety-internet.aspx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5. Интерактивный курс по интернет-безопасности для детей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http://www.onlandia.by/html/etusivu.htm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6. Сервисы безопасных DNS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http://dns.yandex.ru/ (рус.)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https://dns.norton.com/dnsweb/homePage.do (англ.)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7. Информатика и компьютерные технологии – толковый словарь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http://www.alleng.ru/d/comp/comp52.htm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8. Учебник Л.А. Залоговой «Компьютерная графика»</w:t>
      </w:r>
    </w:p>
    <w:p w:rsidR="00121B43" w:rsidRPr="0060026B" w:rsidRDefault="00121B43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>http://www.alleng.ru/d/comp/comp46.htm</w:t>
      </w:r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26B">
        <w:rPr>
          <w:rFonts w:ascii="Times New Roman" w:hAnsi="Times New Roman" w:cs="Times New Roman"/>
          <w:color w:val="auto"/>
          <w:sz w:val="24"/>
          <w:szCs w:val="24"/>
        </w:rPr>
        <w:t xml:space="preserve">9. Уроки по 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</w:rPr>
        <w:t>Скретч</w:t>
      </w:r>
      <w:proofErr w:type="spellEnd"/>
    </w:p>
    <w:p w:rsidR="00121B43" w:rsidRDefault="00B57A27" w:rsidP="00121B43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="00121B43" w:rsidRPr="00B0385D">
          <w:rPr>
            <w:rStyle w:val="a9"/>
            <w:rFonts w:ascii="Times New Roman" w:hAnsi="Times New Roman" w:cs="Times New Roman"/>
            <w:sz w:val="24"/>
            <w:szCs w:val="24"/>
          </w:rPr>
          <w:t>https://www.youtube.com/playlist?list=PLM</w:t>
        </w:r>
      </w:hyperlink>
    </w:p>
    <w:p w:rsidR="00121B43" w:rsidRPr="0060026B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Pr="0060026B">
        <w:rPr>
          <w:rFonts w:ascii="Times New Roman" w:hAnsi="Times New Roman" w:cs="Times New Roman"/>
          <w:color w:val="auto"/>
          <w:sz w:val="24"/>
          <w:szCs w:val="24"/>
        </w:rPr>
        <w:t xml:space="preserve">Сорокина Т.Е. Пропедевтика программирования со 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</w:rPr>
        <w:t>Scratch</w:t>
      </w:r>
      <w:proofErr w:type="spellEnd"/>
    </w:p>
    <w:p w:rsidR="00121B43" w:rsidRDefault="00B57A27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="00121B43" w:rsidRPr="00B0385D">
          <w:rPr>
            <w:rStyle w:val="a9"/>
            <w:rFonts w:ascii="Times New Roman" w:hAnsi="Times New Roman" w:cs="Times New Roman"/>
            <w:sz w:val="24"/>
            <w:szCs w:val="24"/>
          </w:rPr>
          <w:t>http://slovo.mosmetod.ru/avtorskie-materialy/item/238-sorokina-t-e-</w:t>
        </w:r>
        <w:r w:rsidR="00121B43" w:rsidRPr="00B0385D">
          <w:rPr>
            <w:rStyle w:val="a9"/>
            <w:rFonts w:ascii="Times New Roman" w:hAnsi="Times New Roman" w:cs="Times New Roman"/>
            <w:sz w:val="24"/>
            <w:szCs w:val="24"/>
          </w:rPr>
          <w:lastRenderedPageBreak/>
          <w:t>propedevtikaprogrammirovaniya-so-scratch</w:t>
        </w:r>
      </w:hyperlink>
    </w:p>
    <w:p w:rsidR="00121B43" w:rsidRDefault="00121B43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11.Патаракин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Е.Учимся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готовить в </w:t>
      </w:r>
      <w:proofErr w:type="spellStart"/>
      <w:r w:rsidRPr="0060026B">
        <w:rPr>
          <w:rFonts w:ascii="Times New Roman" w:hAnsi="Times New Roman" w:cs="Times New Roman"/>
          <w:color w:val="auto"/>
          <w:sz w:val="24"/>
          <w:szCs w:val="24"/>
        </w:rPr>
        <w:t>Скретч</w:t>
      </w:r>
      <w:proofErr w:type="spellEnd"/>
    </w:p>
    <w:p w:rsidR="00121B43" w:rsidRDefault="00B57A27" w:rsidP="00121B43">
      <w:pPr>
        <w:pStyle w:val="a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0" w:history="1">
        <w:r w:rsidR="00121B43" w:rsidRPr="00B0385D">
          <w:rPr>
            <w:rStyle w:val="a9"/>
            <w:rFonts w:ascii="Times New Roman" w:hAnsi="Times New Roman" w:cs="Times New Roman"/>
            <w:sz w:val="24"/>
            <w:szCs w:val="24"/>
          </w:rPr>
          <w:t>http://school39.tgl.ru/sp/pic/File/gia/scratch/patarakin_Scratch.pdf</w:t>
        </w:r>
      </w:hyperlink>
    </w:p>
    <w:p w:rsidR="00CC7E73" w:rsidRPr="00121B43" w:rsidRDefault="00CC7E73" w:rsidP="00121B4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Theme="majorBidi" w:hAnsiTheme="majorBidi" w:cstheme="majorBidi"/>
        </w:rPr>
      </w:pPr>
    </w:p>
    <w:p w:rsidR="00CC7E73" w:rsidRPr="0038422C" w:rsidRDefault="00121B43" w:rsidP="00121B43">
      <w:pPr>
        <w:spacing w:line="360" w:lineRule="auto"/>
        <w:ind w:left="709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</w:t>
      </w:r>
      <w:r w:rsidR="00CC7E73">
        <w:rPr>
          <w:rFonts w:asciiTheme="majorBidi" w:hAnsiTheme="majorBidi" w:cstheme="majorBidi"/>
          <w:b/>
        </w:rPr>
        <w:t>.2</w:t>
      </w:r>
      <w:r w:rsidR="00CC7E73" w:rsidRPr="0038422C">
        <w:rPr>
          <w:rFonts w:asciiTheme="majorBidi" w:hAnsiTheme="majorBidi" w:cstheme="majorBidi"/>
          <w:b/>
        </w:rPr>
        <w:t>. Материально-техническое обеспечение</w:t>
      </w:r>
      <w:r>
        <w:rPr>
          <w:rFonts w:asciiTheme="majorBidi" w:hAnsiTheme="majorBidi" w:cstheme="majorBidi"/>
          <w:b/>
        </w:rPr>
        <w:t>.</w:t>
      </w:r>
    </w:p>
    <w:p w:rsidR="00CC7E73" w:rsidRDefault="00CC7E73" w:rsidP="00BD73CD">
      <w:pPr>
        <w:ind w:firstLine="709"/>
        <w:jc w:val="both"/>
        <w:rPr>
          <w:rFonts w:asciiTheme="majorBidi" w:hAnsiTheme="majorBidi" w:cstheme="majorBidi"/>
        </w:rPr>
      </w:pPr>
      <w:r w:rsidRPr="0038422C">
        <w:rPr>
          <w:rFonts w:asciiTheme="majorBidi" w:hAnsiTheme="majorBidi" w:cstheme="majorBidi"/>
        </w:rPr>
        <w:t>Материально</w:t>
      </w:r>
      <w:r>
        <w:rPr>
          <w:rFonts w:asciiTheme="majorBidi" w:hAnsiTheme="majorBidi" w:cstheme="majorBidi"/>
        </w:rPr>
        <w:t>-</w:t>
      </w:r>
      <w:r w:rsidRPr="0038422C">
        <w:rPr>
          <w:rFonts w:asciiTheme="majorBidi" w:hAnsiTheme="majorBidi" w:cstheme="majorBidi"/>
        </w:rPr>
        <w:t xml:space="preserve">техническое обеспечение для реализации программы на одно рабочее место – </w:t>
      </w:r>
      <w:r w:rsidR="00EF079B">
        <w:rPr>
          <w:rFonts w:asciiTheme="majorBidi" w:hAnsiTheme="majorBidi" w:cstheme="majorBidi"/>
        </w:rPr>
        <w:t xml:space="preserve">один </w:t>
      </w:r>
      <w:r w:rsidRPr="0038422C">
        <w:rPr>
          <w:rFonts w:asciiTheme="majorBidi" w:hAnsiTheme="majorBidi" w:cstheme="majorBidi"/>
        </w:rPr>
        <w:t>обучающи</w:t>
      </w:r>
      <w:r w:rsidR="00EF079B">
        <w:rPr>
          <w:rFonts w:asciiTheme="majorBidi" w:hAnsiTheme="majorBidi" w:cstheme="majorBidi"/>
        </w:rPr>
        <w:t>йся</w:t>
      </w:r>
      <w:r w:rsidRPr="0038422C">
        <w:rPr>
          <w:rFonts w:asciiTheme="majorBidi" w:hAnsiTheme="majorBidi" w:cstheme="majorBidi"/>
        </w:rPr>
        <w:t>:</w:t>
      </w:r>
      <w:r w:rsidR="002A5DB5" w:rsidRPr="002A5DB5">
        <w:rPr>
          <w:rFonts w:asciiTheme="majorBidi" w:hAnsiTheme="majorBidi" w:cstheme="majorBidi"/>
        </w:rPr>
        <w:t xml:space="preserve"> </w:t>
      </w:r>
      <w:r w:rsidR="00BD73CD">
        <w:rPr>
          <w:rFonts w:asciiTheme="majorBidi" w:hAnsiTheme="majorBidi" w:cstheme="majorBidi"/>
        </w:rPr>
        <w:t>персональный компьютер</w:t>
      </w:r>
      <w:r w:rsidRPr="00BD73CD">
        <w:rPr>
          <w:rFonts w:asciiTheme="majorBidi" w:hAnsiTheme="majorBidi" w:cstheme="majorBidi"/>
        </w:rPr>
        <w:t>;</w:t>
      </w:r>
      <w:r w:rsidR="002A5DB5" w:rsidRPr="002A5DB5">
        <w:rPr>
          <w:rFonts w:asciiTheme="majorBidi" w:hAnsiTheme="majorBidi" w:cstheme="majorBidi"/>
        </w:rPr>
        <w:t xml:space="preserve"> </w:t>
      </w:r>
      <w:r w:rsidRPr="0038422C">
        <w:rPr>
          <w:rFonts w:asciiTheme="majorBidi" w:hAnsiTheme="majorBidi" w:cstheme="majorBidi"/>
        </w:rPr>
        <w:t xml:space="preserve">локальная сеть (провод) с доступом в </w:t>
      </w:r>
      <w:r>
        <w:rPr>
          <w:rFonts w:asciiTheme="majorBidi" w:hAnsiTheme="majorBidi" w:cstheme="majorBidi"/>
        </w:rPr>
        <w:t>И</w:t>
      </w:r>
      <w:r w:rsidRPr="0038422C">
        <w:rPr>
          <w:rFonts w:asciiTheme="majorBidi" w:hAnsiTheme="majorBidi" w:cstheme="majorBidi"/>
        </w:rPr>
        <w:t>нтернет</w:t>
      </w:r>
      <w:r w:rsidR="00C63616">
        <w:rPr>
          <w:rFonts w:asciiTheme="majorBidi" w:hAnsiTheme="majorBidi" w:cstheme="majorBidi"/>
        </w:rPr>
        <w:t>,</w:t>
      </w:r>
      <w:r w:rsidR="002A5DB5" w:rsidRPr="002A5DB5">
        <w:rPr>
          <w:rFonts w:asciiTheme="majorBidi" w:hAnsiTheme="majorBidi" w:cstheme="majorBidi"/>
        </w:rPr>
        <w:t xml:space="preserve"> </w:t>
      </w:r>
      <w:r w:rsidR="002A5DB5">
        <w:rPr>
          <w:rFonts w:asciiTheme="majorBidi" w:hAnsiTheme="majorBidi" w:cstheme="majorBidi"/>
        </w:rPr>
        <w:t>п</w:t>
      </w:r>
      <w:r w:rsidR="002A5DB5" w:rsidRPr="002A5DB5">
        <w:rPr>
          <w:rFonts w:asciiTheme="majorBidi" w:hAnsiTheme="majorBidi" w:cstheme="majorBidi"/>
        </w:rPr>
        <w:t xml:space="preserve">рограммное обеспечение </w:t>
      </w:r>
      <w:r w:rsidR="00CC32B0" w:rsidRPr="002A5DB5">
        <w:rPr>
          <w:rFonts w:asciiTheme="majorBidi" w:hAnsiTheme="majorBidi" w:cstheme="majorBidi"/>
        </w:rPr>
        <w:t xml:space="preserve"> </w:t>
      </w:r>
      <w:r w:rsidR="002A5DB5" w:rsidRPr="002A5DB5">
        <w:rPr>
          <w:rFonts w:asciiTheme="majorBidi" w:hAnsiTheme="majorBidi" w:cstheme="majorBidi"/>
        </w:rPr>
        <w:t>«</w:t>
      </w:r>
      <w:r w:rsidR="00CC32B0" w:rsidRPr="002A5DB5">
        <w:rPr>
          <w:rFonts w:asciiTheme="majorBidi" w:hAnsiTheme="majorBidi" w:cstheme="majorBidi"/>
          <w:lang w:val="en-US"/>
        </w:rPr>
        <w:t>Scratch</w:t>
      </w:r>
      <w:r w:rsidR="002A5DB5" w:rsidRPr="002A5DB5">
        <w:rPr>
          <w:rFonts w:asciiTheme="majorBidi" w:hAnsiTheme="majorBidi" w:cstheme="majorBidi"/>
        </w:rPr>
        <w:t>»</w:t>
      </w:r>
      <w:r w:rsidR="000B32C7">
        <w:rPr>
          <w:rFonts w:asciiTheme="majorBidi" w:hAnsiTheme="majorBidi" w:cstheme="majorBidi"/>
        </w:rPr>
        <w:t xml:space="preserve"> и</w:t>
      </w:r>
      <w:r w:rsidR="00C63616">
        <w:rPr>
          <w:rFonts w:asciiTheme="majorBidi" w:hAnsiTheme="majorBidi" w:cstheme="majorBidi"/>
        </w:rPr>
        <w:t xml:space="preserve"> </w:t>
      </w:r>
      <w:r w:rsidR="00C63616">
        <w:rPr>
          <w:rFonts w:asciiTheme="majorBidi" w:hAnsiTheme="majorBidi" w:cstheme="majorBidi"/>
          <w:lang w:val="en-US"/>
        </w:rPr>
        <w:t>Windows</w:t>
      </w:r>
      <w:r w:rsidR="00C63616" w:rsidRPr="00C63616">
        <w:rPr>
          <w:rFonts w:asciiTheme="majorBidi" w:hAnsiTheme="majorBidi" w:cstheme="majorBidi"/>
        </w:rPr>
        <w:t>10</w:t>
      </w:r>
      <w:r w:rsidR="002A5DB5" w:rsidRPr="002A5DB5">
        <w:rPr>
          <w:rFonts w:asciiTheme="majorBidi" w:hAnsiTheme="majorBidi" w:cstheme="majorBidi"/>
        </w:rPr>
        <w:t>.</w:t>
      </w:r>
    </w:p>
    <w:p w:rsidR="00C63616" w:rsidRDefault="00B57A27" w:rsidP="00BD73CD">
      <w:pPr>
        <w:ind w:firstLine="709"/>
        <w:jc w:val="both"/>
        <w:rPr>
          <w:rFonts w:asciiTheme="majorBidi" w:hAnsiTheme="majorBidi" w:cstheme="majorBidi"/>
        </w:rPr>
      </w:pPr>
      <w:hyperlink r:id="rId11" w:history="1">
        <w:r w:rsidR="00C63616" w:rsidRPr="00B0385D">
          <w:rPr>
            <w:rStyle w:val="a9"/>
            <w:rFonts w:asciiTheme="majorBidi" w:hAnsiTheme="majorBidi" w:cstheme="majorBidi"/>
          </w:rPr>
          <w:t>https://scratch.mit.edu/download</w:t>
        </w:r>
      </w:hyperlink>
    </w:p>
    <w:p w:rsidR="00C63616" w:rsidRPr="002A5DB5" w:rsidRDefault="00C63616" w:rsidP="00BD73CD">
      <w:pPr>
        <w:ind w:firstLine="709"/>
        <w:jc w:val="both"/>
        <w:rPr>
          <w:rFonts w:asciiTheme="majorBidi" w:hAnsiTheme="majorBidi" w:cstheme="majorBidi"/>
        </w:rPr>
      </w:pPr>
    </w:p>
    <w:p w:rsidR="002A5DB5" w:rsidRPr="0038422C" w:rsidRDefault="002A5DB5" w:rsidP="00BD73CD">
      <w:pPr>
        <w:ind w:firstLine="709"/>
        <w:jc w:val="both"/>
        <w:rPr>
          <w:b/>
          <w:bCs/>
        </w:rPr>
      </w:pPr>
      <w:r w:rsidRPr="0038422C">
        <w:rPr>
          <w:b/>
          <w:bCs/>
        </w:rPr>
        <w:t>Универсальное оборудование:</w:t>
      </w:r>
    </w:p>
    <w:p w:rsidR="002A5DB5" w:rsidRPr="0038422C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38422C">
        <w:rPr>
          <w:rFonts w:ascii="Times New Roman" w:hAnsi="Times New Roman" w:cs="Times New Roman"/>
        </w:rPr>
        <w:t>АРМ педагога</w:t>
      </w:r>
      <w:r>
        <w:rPr>
          <w:rFonts w:ascii="Times New Roman" w:hAnsi="Times New Roman" w:cs="Times New Roman"/>
        </w:rPr>
        <w:t>;</w:t>
      </w:r>
    </w:p>
    <w:p w:rsidR="002A5DB5" w:rsidRPr="0038422C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 w:rsidRPr="0038422C">
        <w:rPr>
          <w:rFonts w:ascii="Times New Roman" w:hAnsi="Times New Roman" w:cs="Times New Roman"/>
        </w:rPr>
        <w:t>АРМ ученика</w:t>
      </w:r>
      <w:r>
        <w:rPr>
          <w:rFonts w:ascii="Times New Roman" w:hAnsi="Times New Roman" w:cs="Times New Roman"/>
        </w:rPr>
        <w:t>;</w:t>
      </w:r>
    </w:p>
    <w:p w:rsidR="002A5DB5" w:rsidRPr="0038422C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</w:t>
      </w:r>
      <w:r w:rsidRPr="0038422C">
        <w:rPr>
          <w:rFonts w:ascii="Times New Roman" w:hAnsi="Times New Roman" w:cs="Times New Roman"/>
        </w:rPr>
        <w:t xml:space="preserve"> учебной оргтехники: сканер, принтер цветной, веб-камеры, МФУ, точка доступа, коммутационное оборудование</w:t>
      </w:r>
      <w:r>
        <w:rPr>
          <w:rFonts w:ascii="Times New Roman" w:hAnsi="Times New Roman" w:cs="Times New Roman"/>
        </w:rPr>
        <w:t>;</w:t>
      </w:r>
    </w:p>
    <w:p w:rsidR="002A5DB5" w:rsidRPr="0038422C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</w:t>
      </w:r>
      <w:r w:rsidRPr="0038422C">
        <w:rPr>
          <w:rFonts w:ascii="Times New Roman" w:hAnsi="Times New Roman" w:cs="Times New Roman"/>
        </w:rPr>
        <w:t xml:space="preserve"> учебной канцелярии: бумага, ножницы, карандаши, ручки, готовальня, клей и др.</w:t>
      </w:r>
      <w:r>
        <w:rPr>
          <w:rFonts w:ascii="Times New Roman" w:hAnsi="Times New Roman" w:cs="Times New Roman"/>
        </w:rPr>
        <w:t>;</w:t>
      </w:r>
    </w:p>
    <w:p w:rsidR="002A5DB5" w:rsidRPr="0038422C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комплект</w:t>
      </w:r>
      <w:r w:rsidRPr="0038422C">
        <w:rPr>
          <w:rFonts w:ascii="Times New Roman" w:hAnsi="Times New Roman" w:cs="Times New Roman"/>
          <w:bdr w:val="none" w:sz="0" w:space="0" w:color="auto" w:frame="1"/>
        </w:rPr>
        <w:t xml:space="preserve"> «Демонстрационное оборудование»:</w:t>
      </w:r>
      <w:r w:rsidR="00C63616">
        <w:rPr>
          <w:rFonts w:ascii="Times New Roman" w:hAnsi="Times New Roman" w:cs="Times New Roman"/>
          <w:bdr w:val="none" w:sz="0" w:space="0" w:color="auto" w:frame="1"/>
        </w:rPr>
        <w:t xml:space="preserve"> мультимедийный проектор, экран или интерактивная доска, </w:t>
      </w:r>
      <w:r w:rsidRPr="0038422C">
        <w:rPr>
          <w:rFonts w:ascii="Times New Roman" w:hAnsi="Times New Roman" w:cs="Times New Roman"/>
          <w:bdr w:val="none" w:sz="0" w:space="0" w:color="auto" w:frame="1"/>
        </w:rPr>
        <w:t>магнитно-маркерная доска и др</w:t>
      </w:r>
      <w:r>
        <w:rPr>
          <w:rFonts w:ascii="Times New Roman" w:hAnsi="Times New Roman" w:cs="Times New Roman"/>
          <w:bdr w:val="none" w:sz="0" w:space="0" w:color="auto" w:frame="1"/>
        </w:rPr>
        <w:t>.</w:t>
      </w:r>
      <w:r w:rsidRPr="0038422C">
        <w:rPr>
          <w:rFonts w:ascii="Times New Roman" w:hAnsi="Times New Roman" w:cs="Times New Roman"/>
          <w:bdr w:val="none" w:sz="0" w:space="0" w:color="auto" w:frame="1"/>
        </w:rPr>
        <w:t>;</w:t>
      </w:r>
    </w:p>
    <w:p w:rsidR="002A5DB5" w:rsidRPr="002A5DB5" w:rsidRDefault="002A5DB5" w:rsidP="00BD73CD">
      <w:pPr>
        <w:pStyle w:val="a4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комплект</w:t>
      </w:r>
      <w:r w:rsidRPr="0038422C">
        <w:rPr>
          <w:rFonts w:ascii="Times New Roman" w:hAnsi="Times New Roman" w:cs="Times New Roman"/>
        </w:rPr>
        <w:t xml:space="preserve"> мебели: с</w:t>
      </w:r>
      <w:r w:rsidR="00C63616">
        <w:rPr>
          <w:rFonts w:ascii="Times New Roman" w:hAnsi="Times New Roman" w:cs="Times New Roman"/>
        </w:rPr>
        <w:t xml:space="preserve">толы, стулья, </w:t>
      </w:r>
      <w:r w:rsidRPr="0038422C">
        <w:rPr>
          <w:rFonts w:ascii="Times New Roman" w:hAnsi="Times New Roman" w:cs="Times New Roman"/>
        </w:rPr>
        <w:t>шкафы дл</w:t>
      </w:r>
      <w:r w:rsidR="00C63616">
        <w:rPr>
          <w:rFonts w:ascii="Times New Roman" w:hAnsi="Times New Roman" w:cs="Times New Roman"/>
        </w:rPr>
        <w:t>я хранения и</w:t>
      </w:r>
      <w:r w:rsidRPr="0038422C">
        <w:rPr>
          <w:rFonts w:ascii="Times New Roman" w:hAnsi="Times New Roman" w:cs="Times New Roman"/>
        </w:rPr>
        <w:t xml:space="preserve"> др.</w:t>
      </w:r>
      <w:r w:rsidR="00BD73CD" w:rsidRPr="002A5DB5">
        <w:rPr>
          <w:rFonts w:asciiTheme="majorBidi" w:hAnsiTheme="majorBidi" w:cstheme="majorBidi"/>
        </w:rPr>
        <w:t xml:space="preserve"> </w:t>
      </w:r>
    </w:p>
    <w:p w:rsidR="0060026B" w:rsidRDefault="0060026B" w:rsidP="0060026B">
      <w:pPr>
        <w:pBdr>
          <w:top w:val="nil"/>
          <w:left w:val="nil"/>
          <w:bottom w:val="nil"/>
          <w:right w:val="nil"/>
          <w:between w:val="nil"/>
        </w:pBdr>
        <w:tabs>
          <w:tab w:val="left" w:pos="2638"/>
        </w:tabs>
        <w:ind w:firstLine="709"/>
        <w:jc w:val="both"/>
      </w:pPr>
      <w:r>
        <w:t xml:space="preserve">Требования к помещению для занятий: в соответствии с Санитарно-эпидемиологическими правилами и нормативами СанПиН 2.4.4.3172-14 для организации учебного процесса в кабинете информатики - уровни освещенности должны соответствовать следующим нормам: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- 300 - 500 </w:t>
      </w:r>
      <w:proofErr w:type="spellStart"/>
      <w:r>
        <w:t>лк</w:t>
      </w:r>
      <w:proofErr w:type="spellEnd"/>
      <w:r>
        <w:t xml:space="preserve">; 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</w:r>
      <w:proofErr w:type="spellStart"/>
      <w:r>
        <w:t>лк</w:t>
      </w:r>
      <w:proofErr w:type="spellEnd"/>
      <w:r>
        <w:t xml:space="preserve">; площадь на одно рабочее место с ПЭВМ на базе плоских дискретных экранов (жидкокристаллические, плазменные) не менее 4,5 кв. м. Требования к мебели: 7.1. Мебель (учебные столы и стулья) должны быть стандартными, комплектными и иметь маркировку, соответствующую ростовой группе. </w:t>
      </w:r>
    </w:p>
    <w:p w:rsidR="000969D7" w:rsidRDefault="000969D7" w:rsidP="0060026B">
      <w:pPr>
        <w:pBdr>
          <w:top w:val="nil"/>
          <w:left w:val="nil"/>
          <w:bottom w:val="nil"/>
          <w:right w:val="nil"/>
          <w:between w:val="nil"/>
        </w:pBdr>
        <w:tabs>
          <w:tab w:val="left" w:pos="2638"/>
        </w:tabs>
        <w:ind w:firstLine="709"/>
        <w:jc w:val="both"/>
      </w:pPr>
    </w:p>
    <w:tbl>
      <w:tblPr>
        <w:tblW w:w="9103" w:type="dxa"/>
        <w:jc w:val="center"/>
        <w:tblLook w:val="04A0" w:firstRow="1" w:lastRow="0" w:firstColumn="1" w:lastColumn="0" w:noHBand="0" w:noVBand="1"/>
      </w:tblPr>
      <w:tblGrid>
        <w:gridCol w:w="4874"/>
        <w:gridCol w:w="1186"/>
        <w:gridCol w:w="1217"/>
        <w:gridCol w:w="1826"/>
      </w:tblGrid>
      <w:tr w:rsidR="000B32C7" w:rsidRPr="008945FB" w:rsidTr="000B32C7">
        <w:trPr>
          <w:trHeight w:val="600"/>
          <w:jc w:val="center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оборудования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32C7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32C7" w:rsidRPr="000969D7" w:rsidRDefault="002737FB" w:rsidP="000C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6059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личие </w:t>
            </w:r>
          </w:p>
        </w:tc>
      </w:tr>
      <w:tr w:rsidR="000B32C7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Проектор портативный + экран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C7" w:rsidRPr="008945FB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32C7" w:rsidRPr="008945FB" w:rsidRDefault="000B32C7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C63616" w:rsidRDefault="002737FB" w:rsidP="000C7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2737FB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 xml:space="preserve">Доска магнитно-маркерная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Графический планшет, формат рабочей области А4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Программное обеспечение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2C7">
              <w:rPr>
                <w:color w:val="000000"/>
                <w:sz w:val="20"/>
                <w:szCs w:val="20"/>
              </w:rPr>
              <w:t>«</w:t>
            </w:r>
            <w:r w:rsidRPr="000B32C7">
              <w:rPr>
                <w:color w:val="000000"/>
                <w:sz w:val="20"/>
                <w:szCs w:val="20"/>
                <w:lang w:val="en-US"/>
              </w:rPr>
              <w:t>Scratch</w:t>
            </w:r>
            <w:r w:rsidRPr="000B32C7">
              <w:rPr>
                <w:color w:val="000000"/>
                <w:sz w:val="20"/>
                <w:szCs w:val="20"/>
              </w:rPr>
              <w:t xml:space="preserve">» и </w:t>
            </w:r>
            <w:r w:rsidRPr="000B32C7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0B32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Стол учительский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rPr>
                <w:color w:val="000000"/>
                <w:sz w:val="20"/>
                <w:szCs w:val="20"/>
              </w:rPr>
            </w:pPr>
            <w:r w:rsidRPr="000B32C7">
              <w:rPr>
                <w:color w:val="000000"/>
                <w:sz w:val="20"/>
                <w:szCs w:val="20"/>
              </w:rPr>
              <w:t>Настольный микрофон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60592" w:rsidRDefault="002737FB" w:rsidP="00860592">
            <w:pPr>
              <w:rPr>
                <w:color w:val="000000"/>
                <w:sz w:val="20"/>
                <w:szCs w:val="20"/>
              </w:rPr>
            </w:pPr>
            <w:r w:rsidRPr="007A690D">
              <w:rPr>
                <w:color w:val="000000"/>
                <w:sz w:val="20"/>
                <w:szCs w:val="20"/>
                <w:lang w:val="en-US"/>
              </w:rPr>
              <w:t xml:space="preserve">3d </w:t>
            </w:r>
            <w:r>
              <w:rPr>
                <w:color w:val="000000"/>
                <w:sz w:val="20"/>
                <w:szCs w:val="20"/>
              </w:rPr>
              <w:t>сканер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5C7720" w:rsidRDefault="002737FB" w:rsidP="000C7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894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2737FB" w:rsidRPr="008945FB" w:rsidTr="000B32C7">
        <w:trPr>
          <w:trHeight w:val="300"/>
          <w:jc w:val="center"/>
        </w:trPr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Default="002737FB" w:rsidP="000C7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Картридж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 w:rsidRPr="000B32C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FB" w:rsidRPr="008945FB" w:rsidRDefault="002737FB" w:rsidP="000C7B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7FB" w:rsidRDefault="002737FB" w:rsidP="002737FB">
            <w:pPr>
              <w:jc w:val="center"/>
            </w:pPr>
            <w:r w:rsidRPr="004B7A7C">
              <w:rPr>
                <w:color w:val="000000"/>
                <w:sz w:val="20"/>
                <w:szCs w:val="20"/>
              </w:rPr>
              <w:t>есть</w:t>
            </w:r>
          </w:p>
        </w:tc>
      </w:tr>
    </w:tbl>
    <w:p w:rsidR="0060026B" w:rsidRDefault="0060026B" w:rsidP="0060026B">
      <w:pPr>
        <w:pBdr>
          <w:top w:val="nil"/>
          <w:left w:val="nil"/>
          <w:bottom w:val="nil"/>
          <w:right w:val="nil"/>
          <w:between w:val="nil"/>
        </w:pBdr>
        <w:tabs>
          <w:tab w:val="left" w:pos="2638"/>
        </w:tabs>
        <w:ind w:firstLine="709"/>
        <w:jc w:val="both"/>
        <w:rPr>
          <w:rFonts w:asciiTheme="majorBidi" w:hAnsiTheme="majorBidi" w:cstheme="majorBidi"/>
        </w:rPr>
      </w:pPr>
    </w:p>
    <w:p w:rsidR="00CC7E73" w:rsidRDefault="00121B43" w:rsidP="00F17C0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5</w:t>
      </w:r>
      <w:r w:rsidR="00D40070" w:rsidRPr="00F17C05">
        <w:rPr>
          <w:rFonts w:asciiTheme="majorBidi" w:hAnsiTheme="majorBidi" w:cstheme="majorBidi"/>
          <w:b/>
        </w:rPr>
        <w:t>.3.</w:t>
      </w:r>
      <w:r w:rsidR="00CC7E73" w:rsidRPr="00F17C05">
        <w:rPr>
          <w:rFonts w:asciiTheme="majorBidi" w:hAnsiTheme="majorBidi" w:cstheme="majorBidi"/>
          <w:b/>
        </w:rPr>
        <w:t>Финансово-экономическое обо</w:t>
      </w:r>
      <w:r w:rsidR="00F17C05">
        <w:rPr>
          <w:rFonts w:asciiTheme="majorBidi" w:hAnsiTheme="majorBidi" w:cstheme="majorBidi"/>
          <w:b/>
        </w:rPr>
        <w:t xml:space="preserve">снование расходов на проведение </w:t>
      </w:r>
      <w:r w:rsidR="00CC7E73" w:rsidRPr="00F17C05">
        <w:rPr>
          <w:rFonts w:asciiTheme="majorBidi" w:hAnsiTheme="majorBidi" w:cstheme="majorBidi"/>
          <w:b/>
        </w:rPr>
        <w:t>программы</w:t>
      </w:r>
      <w:r w:rsidR="008945FB">
        <w:rPr>
          <w:rFonts w:asciiTheme="majorBidi" w:hAnsiTheme="majorBidi" w:cstheme="majorBidi"/>
          <w:b/>
        </w:rPr>
        <w:t>.</w:t>
      </w:r>
    </w:p>
    <w:p w:rsidR="000B32C7" w:rsidRPr="00F17C05" w:rsidRDefault="000B32C7" w:rsidP="00F17C0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  <w:b/>
        </w:rPr>
      </w:pPr>
    </w:p>
    <w:p w:rsidR="000B32C7" w:rsidRDefault="000B32C7" w:rsidP="002737FB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215"/>
        <w:gridCol w:w="1701"/>
        <w:gridCol w:w="1417"/>
        <w:gridCol w:w="1417"/>
      </w:tblGrid>
      <w:tr w:rsidR="006F6FB6" w:rsidRPr="002737FB" w:rsidTr="006F6FB6">
        <w:trPr>
          <w:trHeight w:val="905"/>
        </w:trPr>
        <w:tc>
          <w:tcPr>
            <w:tcW w:w="579" w:type="dxa"/>
            <w:shd w:val="clear" w:color="auto" w:fill="auto"/>
            <w:vAlign w:val="center"/>
            <w:hideMark/>
          </w:tcPr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37FB">
              <w:rPr>
                <w:b/>
                <w:color w:val="000000"/>
                <w:sz w:val="18"/>
                <w:szCs w:val="18"/>
              </w:rPr>
              <w:lastRenderedPageBreak/>
              <w:t>№</w:t>
            </w:r>
          </w:p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737FB"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2737FB"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737FB">
              <w:rPr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215" w:type="dxa"/>
            <w:shd w:val="clear" w:color="auto" w:fill="auto"/>
            <w:vAlign w:val="center"/>
            <w:hideMark/>
          </w:tcPr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37FB">
              <w:rPr>
                <w:b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Количество, шт.</w:t>
            </w:r>
          </w:p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</w:t>
            </w:r>
            <w:r w:rsidRPr="002737FB">
              <w:rPr>
                <w:b/>
                <w:color w:val="000000"/>
                <w:sz w:val="18"/>
                <w:szCs w:val="18"/>
              </w:rPr>
              <w:t>ыночная стоимость позиции, руб.</w:t>
            </w:r>
          </w:p>
          <w:p w:rsidR="006F6FB6" w:rsidRPr="002737FB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737FB"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2737FB">
              <w:rPr>
                <w:color w:val="000000"/>
                <w:sz w:val="18"/>
                <w:szCs w:val="18"/>
              </w:rPr>
              <w:t>C</w:t>
            </w:r>
            <w:r w:rsidRPr="002737FB">
              <w:rPr>
                <w:color w:val="000000"/>
                <w:sz w:val="18"/>
                <w:szCs w:val="18"/>
                <w:vertAlign w:val="subscript"/>
              </w:rPr>
              <w:t>i</w:t>
            </w:r>
            <w:proofErr w:type="spellEnd"/>
            <w:r w:rsidRPr="002737FB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6F6FB6" w:rsidRDefault="006F6FB6" w:rsidP="002737F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6F6FB6" w:rsidRPr="002737FB" w:rsidTr="006F6FB6">
        <w:trPr>
          <w:trHeight w:val="287"/>
        </w:trPr>
        <w:tc>
          <w:tcPr>
            <w:tcW w:w="579" w:type="dxa"/>
            <w:shd w:val="clear" w:color="auto" w:fill="auto"/>
          </w:tcPr>
          <w:p w:rsidR="006F6FB6" w:rsidRPr="002737FB" w:rsidRDefault="006F6FB6" w:rsidP="002737FB">
            <w:pPr>
              <w:rPr>
                <w:iCs/>
                <w:color w:val="000000"/>
                <w:sz w:val="18"/>
                <w:szCs w:val="18"/>
              </w:rPr>
            </w:pPr>
            <w:r w:rsidRPr="002737FB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15" w:type="dxa"/>
            <w:shd w:val="clear" w:color="auto" w:fill="auto"/>
          </w:tcPr>
          <w:p w:rsidR="006F6FB6" w:rsidRPr="002737FB" w:rsidRDefault="006F6FB6" w:rsidP="002737FB">
            <w:pPr>
              <w:rPr>
                <w:color w:val="000000"/>
                <w:sz w:val="18"/>
                <w:szCs w:val="18"/>
              </w:rPr>
            </w:pPr>
            <w:r w:rsidRPr="002737FB">
              <w:rPr>
                <w:color w:val="000000"/>
                <w:sz w:val="18"/>
                <w:szCs w:val="18"/>
              </w:rPr>
              <w:t xml:space="preserve">Монитор </w:t>
            </w:r>
            <w:r>
              <w:rPr>
                <w:color w:val="000000"/>
                <w:sz w:val="18"/>
                <w:szCs w:val="18"/>
                <w:lang w:val="en-US"/>
              </w:rPr>
              <w:t>ASUS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LCD</w:t>
            </w:r>
            <w:r w:rsidRPr="006F6FB6">
              <w:rPr>
                <w:color w:val="000000"/>
                <w:sz w:val="18"/>
                <w:szCs w:val="18"/>
              </w:rPr>
              <w:t xml:space="preserve"> 27 </w:t>
            </w:r>
            <w:r>
              <w:rPr>
                <w:color w:val="000000"/>
                <w:sz w:val="18"/>
                <w:szCs w:val="18"/>
                <w:lang w:val="en-US"/>
              </w:rPr>
              <w:t>VA</w:t>
            </w:r>
            <w:r w:rsidRPr="006F6FB6">
              <w:rPr>
                <w:color w:val="000000"/>
                <w:sz w:val="18"/>
                <w:szCs w:val="18"/>
              </w:rPr>
              <w:t>27</w:t>
            </w:r>
            <w:r>
              <w:rPr>
                <w:color w:val="000000"/>
                <w:sz w:val="18"/>
                <w:szCs w:val="18"/>
                <w:lang w:val="en-US"/>
              </w:rPr>
              <w:t>EHE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черный</w:t>
            </w:r>
          </w:p>
        </w:tc>
        <w:tc>
          <w:tcPr>
            <w:tcW w:w="1701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 w:rsidRPr="002737F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12 916-67</w:t>
            </w:r>
          </w:p>
        </w:tc>
        <w:tc>
          <w:tcPr>
            <w:tcW w:w="1417" w:type="dxa"/>
          </w:tcPr>
          <w:p w:rsidR="006F6FB6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232 500-00</w:t>
            </w:r>
          </w:p>
        </w:tc>
      </w:tr>
      <w:tr w:rsidR="006F6FB6" w:rsidRPr="002737FB" w:rsidTr="006F6FB6">
        <w:trPr>
          <w:trHeight w:val="381"/>
        </w:trPr>
        <w:tc>
          <w:tcPr>
            <w:tcW w:w="579" w:type="dxa"/>
            <w:shd w:val="clear" w:color="auto" w:fill="auto"/>
          </w:tcPr>
          <w:p w:rsidR="006F6FB6" w:rsidRPr="002737FB" w:rsidRDefault="006F6FB6" w:rsidP="002737FB">
            <w:pPr>
              <w:rPr>
                <w:color w:val="000000"/>
                <w:sz w:val="18"/>
                <w:szCs w:val="18"/>
              </w:rPr>
            </w:pPr>
            <w:r w:rsidRPr="002737F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15" w:type="dxa"/>
            <w:shd w:val="clear" w:color="auto" w:fill="auto"/>
          </w:tcPr>
          <w:p w:rsidR="006F6FB6" w:rsidRDefault="006F6FB6" w:rsidP="002737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Графический планшет </w:t>
            </w:r>
            <w:r>
              <w:rPr>
                <w:color w:val="000000"/>
                <w:sz w:val="18"/>
                <w:szCs w:val="18"/>
                <w:lang w:val="en-US"/>
              </w:rPr>
              <w:t>XP</w:t>
            </w:r>
            <w:r w:rsidRPr="006F6FB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Pen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Deco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Mini</w:t>
            </w:r>
            <w:r w:rsidRPr="006F6FB6">
              <w:rPr>
                <w:color w:val="000000"/>
                <w:sz w:val="18"/>
                <w:szCs w:val="18"/>
              </w:rPr>
              <w:t xml:space="preserve">7 </w:t>
            </w:r>
            <w:r>
              <w:rPr>
                <w:color w:val="000000"/>
                <w:sz w:val="18"/>
                <w:szCs w:val="18"/>
                <w:lang w:val="en-US"/>
              </w:rPr>
              <w:t>USB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Type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черный</w:t>
            </w:r>
          </w:p>
          <w:p w:rsidR="006F6FB6" w:rsidRPr="002737FB" w:rsidRDefault="006F6FB6" w:rsidP="002737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2737FB">
              <w:rPr>
                <w:color w:val="000000"/>
                <w:sz w:val="18"/>
                <w:szCs w:val="18"/>
              </w:rPr>
              <w:t>формат рабочей области А4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 w:rsidRPr="002737F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</w:t>
            </w:r>
            <w:r w:rsidRPr="002737FB">
              <w:rPr>
                <w:color w:val="000000"/>
                <w:sz w:val="18"/>
                <w:szCs w:val="18"/>
              </w:rPr>
              <w:t>0-00</w:t>
            </w:r>
          </w:p>
        </w:tc>
        <w:tc>
          <w:tcPr>
            <w:tcW w:w="1417" w:type="dxa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75 000-00</w:t>
            </w:r>
          </w:p>
        </w:tc>
      </w:tr>
      <w:tr w:rsidR="006F6FB6" w:rsidRPr="002737FB" w:rsidTr="006F6FB6">
        <w:trPr>
          <w:trHeight w:val="222"/>
        </w:trPr>
        <w:tc>
          <w:tcPr>
            <w:tcW w:w="579" w:type="dxa"/>
            <w:shd w:val="clear" w:color="auto" w:fill="auto"/>
          </w:tcPr>
          <w:p w:rsidR="006F6FB6" w:rsidRPr="002737FB" w:rsidRDefault="006F6FB6" w:rsidP="002737FB">
            <w:pPr>
              <w:rPr>
                <w:color w:val="000000"/>
                <w:sz w:val="18"/>
                <w:szCs w:val="18"/>
              </w:rPr>
            </w:pPr>
            <w:r w:rsidRPr="002737F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215" w:type="dxa"/>
            <w:shd w:val="clear" w:color="auto" w:fill="auto"/>
          </w:tcPr>
          <w:p w:rsidR="006F6FB6" w:rsidRPr="002737FB" w:rsidRDefault="006F6FB6" w:rsidP="002737FB">
            <w:pPr>
              <w:rPr>
                <w:color w:val="000000"/>
                <w:sz w:val="18"/>
                <w:szCs w:val="18"/>
                <w:lang w:val="en-US"/>
              </w:rPr>
            </w:pPr>
            <w:r w:rsidRPr="002737FB">
              <w:rPr>
                <w:color w:val="000000"/>
                <w:sz w:val="18"/>
                <w:szCs w:val="18"/>
              </w:rPr>
              <w:t>3</w:t>
            </w:r>
            <w:r w:rsidRPr="002737FB">
              <w:rPr>
                <w:color w:val="000000"/>
                <w:sz w:val="18"/>
                <w:szCs w:val="18"/>
                <w:lang w:val="en-US"/>
              </w:rPr>
              <w:t>d</w:t>
            </w:r>
            <w:r w:rsidRPr="002737FB">
              <w:rPr>
                <w:color w:val="000000"/>
                <w:sz w:val="18"/>
                <w:szCs w:val="18"/>
              </w:rPr>
              <w:t xml:space="preserve"> сканер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RangerVision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NEO</w:t>
            </w:r>
          </w:p>
        </w:tc>
        <w:tc>
          <w:tcPr>
            <w:tcW w:w="1701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40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88</w:t>
            </w:r>
            <w:r w:rsidRPr="002737FB">
              <w:rPr>
                <w:color w:val="000000"/>
                <w:sz w:val="18"/>
                <w:szCs w:val="18"/>
              </w:rPr>
              <w:t>0-00</w:t>
            </w:r>
          </w:p>
        </w:tc>
        <w:tc>
          <w:tcPr>
            <w:tcW w:w="1417" w:type="dxa"/>
          </w:tcPr>
          <w:p w:rsidR="006F6FB6" w:rsidRPr="002737FB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 w:rsidRPr="006F6FB6">
              <w:rPr>
                <w:color w:val="000000"/>
                <w:sz w:val="18"/>
                <w:szCs w:val="18"/>
              </w:rPr>
              <w:t>1</w:t>
            </w:r>
            <w:r w:rsidRPr="006F6FB6">
              <w:rPr>
                <w:color w:val="000000"/>
                <w:sz w:val="18"/>
                <w:szCs w:val="18"/>
                <w:lang w:val="en-US"/>
              </w:rPr>
              <w:t>40</w:t>
            </w:r>
            <w:r w:rsidRPr="006F6FB6">
              <w:rPr>
                <w:color w:val="000000"/>
                <w:sz w:val="18"/>
                <w:szCs w:val="18"/>
              </w:rPr>
              <w:t xml:space="preserve"> </w:t>
            </w:r>
            <w:r w:rsidRPr="006F6FB6">
              <w:rPr>
                <w:color w:val="000000"/>
                <w:sz w:val="18"/>
                <w:szCs w:val="18"/>
                <w:lang w:val="en-US"/>
              </w:rPr>
              <w:t>88</w:t>
            </w:r>
            <w:r w:rsidRPr="006F6FB6">
              <w:rPr>
                <w:color w:val="000000"/>
                <w:sz w:val="18"/>
                <w:szCs w:val="18"/>
              </w:rPr>
              <w:t>0-00</w:t>
            </w:r>
          </w:p>
        </w:tc>
      </w:tr>
      <w:tr w:rsidR="006F6FB6" w:rsidRPr="002737FB" w:rsidTr="00093AB3">
        <w:trPr>
          <w:trHeight w:val="222"/>
        </w:trPr>
        <w:tc>
          <w:tcPr>
            <w:tcW w:w="6912" w:type="dxa"/>
            <w:gridSpan w:val="4"/>
            <w:shd w:val="clear" w:color="auto" w:fill="auto"/>
          </w:tcPr>
          <w:p w:rsidR="006F6FB6" w:rsidRPr="006F6FB6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6F6FB6" w:rsidRPr="006F6FB6" w:rsidRDefault="006F6FB6" w:rsidP="002737FB">
            <w:pPr>
              <w:jc w:val="center"/>
              <w:rPr>
                <w:color w:val="000000"/>
                <w:sz w:val="18"/>
                <w:szCs w:val="18"/>
              </w:rPr>
            </w:pPr>
            <w:r w:rsidRPr="006F6FB6">
              <w:rPr>
                <w:color w:val="000000"/>
                <w:sz w:val="18"/>
                <w:szCs w:val="18"/>
              </w:rPr>
              <w:t>463 380-00</w:t>
            </w:r>
          </w:p>
        </w:tc>
      </w:tr>
    </w:tbl>
    <w:p w:rsidR="002737FB" w:rsidRDefault="002737FB" w:rsidP="000B32C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</w:rPr>
      </w:pPr>
    </w:p>
    <w:tbl>
      <w:tblPr>
        <w:tblW w:w="8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275"/>
        <w:gridCol w:w="2386"/>
        <w:gridCol w:w="2228"/>
      </w:tblGrid>
      <w:tr w:rsidR="002737FB" w:rsidRPr="002737FB" w:rsidTr="002737FB">
        <w:trPr>
          <w:trHeight w:val="336"/>
        </w:trPr>
        <w:tc>
          <w:tcPr>
            <w:tcW w:w="1669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18"/>
              </w:rPr>
            </w:pPr>
            <w:r w:rsidRPr="002737FB">
              <w:rPr>
                <w:rFonts w:asciiTheme="majorBidi" w:hAnsiTheme="majorBidi" w:cstheme="majorBidi"/>
                <w:b/>
                <w:sz w:val="18"/>
              </w:rPr>
              <w:t xml:space="preserve">Количество создаваемых </w:t>
            </w:r>
            <w:proofErr w:type="spellStart"/>
            <w:r w:rsidRPr="002737FB">
              <w:rPr>
                <w:rFonts w:asciiTheme="majorBidi" w:hAnsiTheme="majorBidi" w:cstheme="majorBidi"/>
                <w:b/>
                <w:sz w:val="18"/>
              </w:rPr>
              <w:t>ученикомест</w:t>
            </w:r>
            <w:proofErr w:type="spellEnd"/>
            <w:r w:rsidRPr="002737FB">
              <w:rPr>
                <w:rFonts w:asciiTheme="majorBidi" w:hAnsiTheme="majorBidi" w:cstheme="majorBidi"/>
                <w:b/>
                <w:sz w:val="18"/>
              </w:rPr>
              <w:t xml:space="preserve"> </w:t>
            </w:r>
          </w:p>
        </w:tc>
        <w:tc>
          <w:tcPr>
            <w:tcW w:w="2275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18"/>
              </w:rPr>
            </w:pPr>
            <w:r w:rsidRPr="002737FB">
              <w:rPr>
                <w:rFonts w:asciiTheme="majorBidi" w:hAnsiTheme="majorBidi" w:cstheme="majorBidi"/>
                <w:b/>
                <w:sz w:val="18"/>
              </w:rPr>
              <w:t>Количество создаваемых инфраструктурных мест</w:t>
            </w:r>
          </w:p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b/>
                <w:sz w:val="18"/>
              </w:rPr>
            </w:pPr>
          </w:p>
        </w:tc>
        <w:tc>
          <w:tcPr>
            <w:tcW w:w="2386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18"/>
              </w:rPr>
            </w:pPr>
            <w:r w:rsidRPr="002737FB">
              <w:rPr>
                <w:rFonts w:asciiTheme="majorBidi" w:hAnsiTheme="majorBidi" w:cstheme="majorBidi"/>
                <w:b/>
                <w:sz w:val="18"/>
              </w:rPr>
              <w:t xml:space="preserve">Стоимость создания </w:t>
            </w:r>
            <w:proofErr w:type="spellStart"/>
            <w:r w:rsidRPr="002737FB">
              <w:rPr>
                <w:rFonts w:asciiTheme="majorBidi" w:hAnsiTheme="majorBidi" w:cstheme="majorBidi"/>
                <w:b/>
                <w:sz w:val="18"/>
              </w:rPr>
              <w:t>ученикомест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sz w:val="18"/>
              </w:rPr>
            </w:pPr>
            <w:r w:rsidRPr="002737FB">
              <w:rPr>
                <w:rFonts w:asciiTheme="majorBidi" w:hAnsiTheme="majorBidi" w:cstheme="majorBidi"/>
                <w:b/>
                <w:sz w:val="18"/>
              </w:rPr>
              <w:t>Стоимость создания инфраструктурного места</w:t>
            </w:r>
          </w:p>
        </w:tc>
      </w:tr>
      <w:tr w:rsidR="002737FB" w:rsidRPr="002737FB" w:rsidTr="002737FB">
        <w:trPr>
          <w:trHeight w:val="328"/>
        </w:trPr>
        <w:tc>
          <w:tcPr>
            <w:tcW w:w="1669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45</w:t>
            </w:r>
          </w:p>
        </w:tc>
        <w:tc>
          <w:tcPr>
            <w:tcW w:w="2275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15</w:t>
            </w:r>
          </w:p>
        </w:tc>
        <w:tc>
          <w:tcPr>
            <w:tcW w:w="2386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10 297-30</w:t>
            </w:r>
          </w:p>
        </w:tc>
        <w:tc>
          <w:tcPr>
            <w:tcW w:w="2228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30 892-00</w:t>
            </w:r>
          </w:p>
        </w:tc>
      </w:tr>
      <w:tr w:rsidR="002737FB" w:rsidRPr="002737FB" w:rsidTr="002737FB">
        <w:trPr>
          <w:trHeight w:val="261"/>
        </w:trPr>
        <w:tc>
          <w:tcPr>
            <w:tcW w:w="1669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45</w:t>
            </w:r>
          </w:p>
        </w:tc>
        <w:tc>
          <w:tcPr>
            <w:tcW w:w="2275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15</w:t>
            </w:r>
          </w:p>
        </w:tc>
        <w:tc>
          <w:tcPr>
            <w:tcW w:w="2386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463 380-00</w:t>
            </w:r>
          </w:p>
        </w:tc>
        <w:tc>
          <w:tcPr>
            <w:tcW w:w="2228" w:type="dxa"/>
            <w:shd w:val="clear" w:color="auto" w:fill="auto"/>
          </w:tcPr>
          <w:p w:rsidR="002737FB" w:rsidRPr="002737FB" w:rsidRDefault="002737FB" w:rsidP="00273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Theme="majorBidi" w:hAnsiTheme="majorBidi" w:cstheme="majorBidi"/>
                <w:sz w:val="18"/>
              </w:rPr>
            </w:pPr>
            <w:r w:rsidRPr="002737FB">
              <w:rPr>
                <w:rFonts w:asciiTheme="majorBidi" w:hAnsiTheme="majorBidi" w:cstheme="majorBidi"/>
                <w:sz w:val="18"/>
              </w:rPr>
              <w:t>463 380-00</w:t>
            </w:r>
          </w:p>
        </w:tc>
      </w:tr>
    </w:tbl>
    <w:p w:rsidR="002737FB" w:rsidRDefault="002737FB" w:rsidP="000B32C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Bidi" w:hAnsiTheme="majorBidi" w:cstheme="majorBidi"/>
        </w:rPr>
      </w:pPr>
    </w:p>
    <w:p w:rsidR="000B32C7" w:rsidRPr="000B32C7" w:rsidRDefault="000B32C7" w:rsidP="007F7E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  <w:highlight w:val="cyan"/>
        </w:rPr>
      </w:pPr>
      <w:r w:rsidRPr="000B32C7">
        <w:rPr>
          <w:rFonts w:asciiTheme="majorBidi" w:hAnsiTheme="majorBidi" w:cstheme="majorBidi"/>
        </w:rPr>
        <w:t>Программное обеспечение «</w:t>
      </w:r>
      <w:proofErr w:type="spellStart"/>
      <w:r w:rsidRPr="000B32C7">
        <w:rPr>
          <w:rFonts w:asciiTheme="majorBidi" w:hAnsiTheme="majorBidi" w:cstheme="majorBidi"/>
        </w:rPr>
        <w:t>Scratch</w:t>
      </w:r>
      <w:proofErr w:type="spellEnd"/>
      <w:r w:rsidRPr="000B32C7">
        <w:rPr>
          <w:rFonts w:asciiTheme="majorBidi" w:hAnsiTheme="majorBidi" w:cstheme="majorBidi"/>
        </w:rPr>
        <w:t>»</w:t>
      </w:r>
      <w:r>
        <w:rPr>
          <w:rFonts w:asciiTheme="majorBidi" w:hAnsiTheme="majorBidi" w:cstheme="majorBidi"/>
        </w:rPr>
        <w:t xml:space="preserve"> бесплатное, но поддерживается только </w:t>
      </w:r>
      <w:r w:rsidRPr="000B32C7">
        <w:rPr>
          <w:rFonts w:asciiTheme="majorBidi" w:hAnsiTheme="majorBidi" w:cstheme="majorBidi"/>
        </w:rPr>
        <w:t xml:space="preserve"> и Windows10</w:t>
      </w:r>
      <w:r>
        <w:rPr>
          <w:rFonts w:asciiTheme="majorBidi" w:hAnsiTheme="majorBidi" w:cstheme="majorBidi"/>
        </w:rPr>
        <w:t xml:space="preserve">+.  </w:t>
      </w:r>
      <w:r w:rsidR="00070891">
        <w:rPr>
          <w:rFonts w:asciiTheme="majorBidi" w:hAnsiTheme="majorBidi" w:cstheme="majorBidi"/>
        </w:rPr>
        <w:t xml:space="preserve">Все персональные компьютеры кабинета информатики имеют программное обеспечение </w:t>
      </w:r>
      <w:r w:rsidR="00070891" w:rsidRPr="000B32C7">
        <w:rPr>
          <w:rFonts w:asciiTheme="majorBidi" w:hAnsiTheme="majorBidi" w:cstheme="majorBidi"/>
        </w:rPr>
        <w:t>Windows10</w:t>
      </w:r>
      <w:r w:rsidR="00070891">
        <w:rPr>
          <w:rFonts w:asciiTheme="majorBidi" w:hAnsiTheme="majorBidi" w:cstheme="majorBidi"/>
        </w:rPr>
        <w:t>.</w:t>
      </w:r>
    </w:p>
    <w:p w:rsidR="002C5607" w:rsidRDefault="002C5607" w:rsidP="007F7E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</w:rPr>
      </w:pPr>
      <w:r w:rsidRPr="002C5607">
        <w:rPr>
          <w:rFonts w:asciiTheme="majorBidi" w:hAnsiTheme="majorBidi" w:cstheme="majorBidi"/>
        </w:rPr>
        <w:t>Графический планшет — электронный аналог набора для рисования, который позволяет обрабатывать фотографии, создавать различные рисунки, анимацию, аэрографию, более сложные 3D-изображения и т.д. Он включает в себя как сам планшет (аналог альбомного листа), так и стилус (аналог карандаша или ручки).</w:t>
      </w:r>
      <w:r w:rsidRPr="002C560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C5607">
        <w:rPr>
          <w:rFonts w:asciiTheme="majorBidi" w:hAnsiTheme="majorBidi" w:cstheme="majorBidi"/>
        </w:rPr>
        <w:t>Все графические планшеты оснащены USB портом. Соответственно, в комплекте с устройством имеется кабель USB.</w:t>
      </w:r>
    </w:p>
    <w:p w:rsidR="002C5607" w:rsidRDefault="002C5607" w:rsidP="007F7E7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</w:rPr>
      </w:pPr>
      <w:r w:rsidRPr="002C5607">
        <w:rPr>
          <w:rFonts w:asciiTheme="majorBidi" w:hAnsiTheme="majorBidi" w:cstheme="majorBidi"/>
        </w:rPr>
        <w:t>Плоская сенсорная панель планшета чувствительна к давлению. Управление осуществляется при помощи стилуса (цифрового пера), который позволит с высокой точностью рисовать даже самые мелкие детали. Современные цифровые ручки, в основном, выпускают в беспроводном варианте. Они удобны в применении, обладают более высокой чувствительностью.</w:t>
      </w:r>
    </w:p>
    <w:p w:rsidR="00777CE7" w:rsidRPr="00777CE7" w:rsidRDefault="00777CE7" w:rsidP="00777C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</w:rPr>
      </w:pPr>
      <w:proofErr w:type="spellStart"/>
      <w:r w:rsidRPr="00777CE7">
        <w:rPr>
          <w:rFonts w:asciiTheme="majorBidi" w:hAnsiTheme="majorBidi" w:cstheme="majorBidi"/>
        </w:rPr>
        <w:t>Mini</w:t>
      </w:r>
      <w:proofErr w:type="spellEnd"/>
      <w:r w:rsidRPr="00777CE7">
        <w:rPr>
          <w:rFonts w:asciiTheme="majorBidi" w:hAnsiTheme="majorBidi" w:cstheme="majorBidi"/>
        </w:rPr>
        <w:t xml:space="preserve"> 7 - высокопроизводительный портативный графический планшет, готовый помочь свободно реализовать любые идеи. При габаритных размерах 260,2х162,2х9,3 мм имеет рабочую область 177,8x111,1 мм. Оснащен 8 горячими клавиша</w:t>
      </w:r>
      <w:r w:rsidR="003A4251">
        <w:rPr>
          <w:rFonts w:asciiTheme="majorBidi" w:hAnsiTheme="majorBidi" w:cstheme="majorBidi"/>
        </w:rPr>
        <w:t>ми,</w:t>
      </w:r>
      <w:r w:rsidRPr="00777CE7">
        <w:rPr>
          <w:rFonts w:asciiTheme="majorBidi" w:hAnsiTheme="majorBidi" w:cstheme="majorBidi"/>
        </w:rPr>
        <w:t xml:space="preserve"> </w:t>
      </w:r>
      <w:r w:rsidR="003A4251">
        <w:rPr>
          <w:rFonts w:asciiTheme="majorBidi" w:hAnsiTheme="majorBidi" w:cstheme="majorBidi"/>
        </w:rPr>
        <w:t>есть</w:t>
      </w:r>
      <w:r w:rsidRPr="00777CE7">
        <w:rPr>
          <w:rFonts w:asciiTheme="majorBidi" w:hAnsiTheme="majorBidi" w:cstheme="majorBidi"/>
        </w:rPr>
        <w:t xml:space="preserve"> пассивным пером P05D, его не надо заряжать и можно работать бесконечно долго. Перо поддерживает наклон до 60 градусов, что обеспечивает превосходную прорисовку линий и дает возможность добиваться наивысшего качества эскизов и чертежей. Имея до 8192 уровней чувствительности к нажатию, перо создает естественные линии различной ширины, с легкостью создает красивые штрихи.</w:t>
      </w:r>
    </w:p>
    <w:p w:rsidR="00777CE7" w:rsidRPr="003F4C1E" w:rsidRDefault="00777CE7" w:rsidP="003F4C1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  <w:b/>
          <w:bCs/>
        </w:rPr>
      </w:pPr>
      <w:r w:rsidRPr="00777CE7">
        <w:rPr>
          <w:rFonts w:asciiTheme="majorBidi" w:hAnsiTheme="majorBidi" w:cstheme="majorBidi"/>
          <w:b/>
          <w:bCs/>
        </w:rPr>
        <w:t>Комплектация</w:t>
      </w:r>
      <w:r w:rsidR="003F4C1E">
        <w:rPr>
          <w:rFonts w:asciiTheme="majorBidi" w:hAnsiTheme="majorBidi" w:cstheme="majorBidi"/>
          <w:b/>
          <w:bCs/>
        </w:rPr>
        <w:t>: г</w:t>
      </w:r>
      <w:r w:rsidR="003F4C1E">
        <w:rPr>
          <w:rFonts w:asciiTheme="majorBidi" w:hAnsiTheme="majorBidi" w:cstheme="majorBidi"/>
        </w:rPr>
        <w:t>рафический планшет -</w:t>
      </w:r>
      <w:r w:rsidRPr="00777CE7">
        <w:rPr>
          <w:rFonts w:asciiTheme="majorBidi" w:hAnsiTheme="majorBidi" w:cstheme="majorBidi"/>
        </w:rPr>
        <w:t xml:space="preserve"> 1 шт. Пассивное перо P05: 1 шт. Сменные наконечники: 10 шт. Адаптер USB </w:t>
      </w:r>
      <w:proofErr w:type="spellStart"/>
      <w:r w:rsidRPr="00777CE7">
        <w:rPr>
          <w:rFonts w:asciiTheme="majorBidi" w:hAnsiTheme="majorBidi" w:cstheme="majorBidi"/>
        </w:rPr>
        <w:t>to</w:t>
      </w:r>
      <w:proofErr w:type="spellEnd"/>
      <w:r w:rsidRPr="00777CE7">
        <w:rPr>
          <w:rFonts w:asciiTheme="majorBidi" w:hAnsiTheme="majorBidi" w:cstheme="majorBidi"/>
        </w:rPr>
        <w:t xml:space="preserve"> </w:t>
      </w:r>
      <w:proofErr w:type="spellStart"/>
      <w:r w:rsidRPr="00777CE7">
        <w:rPr>
          <w:rFonts w:asciiTheme="majorBidi" w:hAnsiTheme="majorBidi" w:cstheme="majorBidi"/>
        </w:rPr>
        <w:t>micro</w:t>
      </w:r>
      <w:proofErr w:type="spellEnd"/>
      <w:r w:rsidRPr="00777CE7">
        <w:rPr>
          <w:rFonts w:asciiTheme="majorBidi" w:hAnsiTheme="majorBidi" w:cstheme="majorBidi"/>
        </w:rPr>
        <w:t>-USB: 1 шт. Кабель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USB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to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USB</w:t>
      </w:r>
      <w:r w:rsidRPr="008F5A43">
        <w:rPr>
          <w:rFonts w:asciiTheme="majorBidi" w:hAnsiTheme="majorBidi" w:cstheme="majorBidi"/>
        </w:rPr>
        <w:t>-</w:t>
      </w:r>
      <w:r w:rsidRPr="00777CE7">
        <w:rPr>
          <w:rFonts w:asciiTheme="majorBidi" w:hAnsiTheme="majorBidi" w:cstheme="majorBidi"/>
          <w:lang w:val="en-US"/>
        </w:rPr>
        <w:t>C</w:t>
      </w:r>
      <w:r w:rsidRPr="008F5A43">
        <w:rPr>
          <w:rFonts w:asciiTheme="majorBidi" w:hAnsiTheme="majorBidi" w:cstheme="majorBidi"/>
        </w:rPr>
        <w:t xml:space="preserve">: 1 </w:t>
      </w:r>
      <w:r w:rsidRPr="00777CE7">
        <w:rPr>
          <w:rFonts w:asciiTheme="majorBidi" w:hAnsiTheme="majorBidi" w:cstheme="majorBidi"/>
        </w:rPr>
        <w:t>шт</w:t>
      </w:r>
      <w:r w:rsidRPr="008F5A43">
        <w:rPr>
          <w:rFonts w:asciiTheme="majorBidi" w:hAnsiTheme="majorBidi" w:cstheme="majorBidi"/>
        </w:rPr>
        <w:t xml:space="preserve">. </w:t>
      </w:r>
      <w:r w:rsidRPr="00777CE7">
        <w:rPr>
          <w:rFonts w:asciiTheme="majorBidi" w:hAnsiTheme="majorBidi" w:cstheme="majorBidi"/>
        </w:rPr>
        <w:t>Адаптер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USB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to</w:t>
      </w:r>
      <w:r w:rsidRPr="008F5A43">
        <w:rPr>
          <w:rFonts w:asciiTheme="majorBidi" w:hAnsiTheme="majorBidi" w:cstheme="majorBidi"/>
        </w:rPr>
        <w:t xml:space="preserve"> </w:t>
      </w:r>
      <w:r w:rsidRPr="00777CE7">
        <w:rPr>
          <w:rFonts w:asciiTheme="majorBidi" w:hAnsiTheme="majorBidi" w:cstheme="majorBidi"/>
          <w:lang w:val="en-US"/>
        </w:rPr>
        <w:t>USB</w:t>
      </w:r>
      <w:r w:rsidRPr="008F5A43">
        <w:rPr>
          <w:rFonts w:asciiTheme="majorBidi" w:hAnsiTheme="majorBidi" w:cstheme="majorBidi"/>
        </w:rPr>
        <w:t>-</w:t>
      </w:r>
      <w:r w:rsidRPr="00777CE7">
        <w:rPr>
          <w:rFonts w:asciiTheme="majorBidi" w:hAnsiTheme="majorBidi" w:cstheme="majorBidi"/>
          <w:lang w:val="en-US"/>
        </w:rPr>
        <w:t>C</w:t>
      </w:r>
      <w:r w:rsidRPr="008F5A43">
        <w:rPr>
          <w:rFonts w:asciiTheme="majorBidi" w:hAnsiTheme="majorBidi" w:cstheme="majorBidi"/>
        </w:rPr>
        <w:t xml:space="preserve">: 1 </w:t>
      </w:r>
      <w:r w:rsidRPr="00777CE7">
        <w:rPr>
          <w:rFonts w:asciiTheme="majorBidi" w:hAnsiTheme="majorBidi" w:cstheme="majorBidi"/>
        </w:rPr>
        <w:t>шт</w:t>
      </w:r>
      <w:r w:rsidRPr="008F5A43">
        <w:rPr>
          <w:rFonts w:asciiTheme="majorBidi" w:hAnsiTheme="majorBidi" w:cstheme="majorBidi"/>
        </w:rPr>
        <w:t xml:space="preserve">. </w:t>
      </w:r>
      <w:r w:rsidRPr="00777CE7">
        <w:rPr>
          <w:rFonts w:asciiTheme="majorBidi" w:hAnsiTheme="majorBidi" w:cstheme="majorBidi"/>
        </w:rPr>
        <w:t>Пинцет для замены наконечников: 1 шт. Краткое руководство: 1 шт.</w:t>
      </w:r>
    </w:p>
    <w:p w:rsidR="00777CE7" w:rsidRPr="00777CE7" w:rsidRDefault="00C042BB" w:rsidP="008036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Theme="majorBidi" w:hAnsiTheme="majorBidi" w:cstheme="majorBidi"/>
        </w:rPr>
      </w:pPr>
      <w:r w:rsidRPr="00C042BB">
        <w:rPr>
          <w:rFonts w:asciiTheme="majorBidi" w:hAnsiTheme="majorBidi" w:cstheme="majorBidi"/>
        </w:rPr>
        <w:t xml:space="preserve">Модель совместима с </w:t>
      </w:r>
      <w:proofErr w:type="spellStart"/>
      <w:r w:rsidRPr="00C042BB">
        <w:rPr>
          <w:rFonts w:asciiTheme="majorBidi" w:hAnsiTheme="majorBidi" w:cstheme="majorBidi"/>
        </w:rPr>
        <w:t>Windows</w:t>
      </w:r>
      <w:proofErr w:type="spellEnd"/>
      <w:r w:rsidRPr="00C042BB">
        <w:rPr>
          <w:rFonts w:asciiTheme="majorBidi" w:hAnsiTheme="majorBidi" w:cstheme="majorBidi"/>
        </w:rPr>
        <w:t xml:space="preserve"> 10/8/7, </w:t>
      </w:r>
      <w:proofErr w:type="spellStart"/>
      <w:r w:rsidRPr="00C042BB">
        <w:rPr>
          <w:rFonts w:asciiTheme="majorBidi" w:hAnsiTheme="majorBidi" w:cstheme="majorBidi"/>
        </w:rPr>
        <w:t>Mac</w:t>
      </w:r>
      <w:proofErr w:type="spellEnd"/>
      <w:r w:rsidRPr="00C042BB">
        <w:rPr>
          <w:rFonts w:asciiTheme="majorBidi" w:hAnsiTheme="majorBidi" w:cstheme="majorBidi"/>
        </w:rPr>
        <w:t xml:space="preserve"> OS X 10.10 и выше, а также </w:t>
      </w:r>
      <w:proofErr w:type="spellStart"/>
      <w:r w:rsidRPr="00C042BB">
        <w:rPr>
          <w:rFonts w:asciiTheme="majorBidi" w:hAnsiTheme="majorBidi" w:cstheme="majorBidi"/>
        </w:rPr>
        <w:t>Android</w:t>
      </w:r>
      <w:proofErr w:type="spellEnd"/>
      <w:r w:rsidRPr="00C042BB">
        <w:rPr>
          <w:rFonts w:asciiTheme="majorBidi" w:hAnsiTheme="majorBidi" w:cstheme="majorBidi"/>
        </w:rPr>
        <w:t xml:space="preserve"> 6.0 и выше.</w:t>
      </w:r>
      <w:r w:rsidR="00777CE7">
        <w:rPr>
          <w:rFonts w:asciiTheme="majorBidi" w:hAnsiTheme="majorBidi" w:cstheme="majorBidi"/>
        </w:rPr>
        <w:t xml:space="preserve"> </w:t>
      </w:r>
      <w:r w:rsidR="00FA67FB" w:rsidRPr="00FA67FB">
        <w:rPr>
          <w:rFonts w:asciiTheme="majorBidi" w:hAnsiTheme="majorBidi" w:cstheme="majorBidi"/>
        </w:rPr>
        <w:t xml:space="preserve">Настольный 3D сканер </w:t>
      </w:r>
      <w:r w:rsidR="00FA67FB">
        <w:rPr>
          <w:rFonts w:asciiTheme="majorBidi" w:hAnsiTheme="majorBidi" w:cstheme="majorBidi"/>
        </w:rPr>
        <w:t>имеет о</w:t>
      </w:r>
      <w:r w:rsidR="00FA67FB" w:rsidRPr="00FA67FB">
        <w:rPr>
          <w:rFonts w:asciiTheme="majorBidi" w:hAnsiTheme="majorBidi" w:cstheme="majorBidi"/>
        </w:rPr>
        <w:t>блас</w:t>
      </w:r>
      <w:r w:rsidR="00FA67FB">
        <w:rPr>
          <w:rFonts w:asciiTheme="majorBidi" w:hAnsiTheme="majorBidi" w:cstheme="majorBidi"/>
        </w:rPr>
        <w:t xml:space="preserve">ть сканирования: </w:t>
      </w:r>
      <w:r w:rsidR="00777CE7" w:rsidRPr="00777CE7">
        <w:rPr>
          <w:rFonts w:asciiTheme="majorBidi" w:hAnsiTheme="majorBidi" w:cstheme="majorBidi"/>
        </w:rPr>
        <w:t>200х150х150 мм</w:t>
      </w:r>
      <w:r w:rsidR="00803688">
        <w:rPr>
          <w:rFonts w:asciiTheme="majorBidi" w:hAnsiTheme="majorBidi" w:cstheme="majorBidi"/>
        </w:rPr>
        <w:t xml:space="preserve">. </w:t>
      </w:r>
      <w:r w:rsidR="00777CE7" w:rsidRPr="00777CE7">
        <w:rPr>
          <w:rFonts w:asciiTheme="majorBidi" w:hAnsiTheme="majorBidi" w:cstheme="majorBidi"/>
          <w:b/>
          <w:bCs/>
        </w:rPr>
        <w:t>Точность:</w:t>
      </w:r>
      <w:r w:rsidR="00777CE7" w:rsidRPr="00777CE7">
        <w:rPr>
          <w:rFonts w:asciiTheme="majorBidi" w:hAnsiTheme="majorBidi" w:cstheme="majorBidi"/>
        </w:rPr>
        <w:t> от 0.05 мм</w:t>
      </w:r>
      <w:r w:rsidR="00803688">
        <w:rPr>
          <w:rFonts w:asciiTheme="majorBidi" w:hAnsiTheme="majorBidi" w:cstheme="majorBidi"/>
        </w:rPr>
        <w:t xml:space="preserve">. </w:t>
      </w:r>
      <w:r w:rsidR="00777CE7" w:rsidRPr="00777CE7">
        <w:rPr>
          <w:rFonts w:asciiTheme="majorBidi" w:hAnsiTheme="majorBidi" w:cstheme="majorBidi"/>
          <w:b/>
          <w:bCs/>
        </w:rPr>
        <w:t>Экспорт файлов: </w:t>
      </w:r>
      <w:r w:rsidR="00777CE7" w:rsidRPr="00777CE7">
        <w:rPr>
          <w:rFonts w:asciiTheme="majorBidi" w:hAnsiTheme="majorBidi" w:cstheme="majorBidi"/>
        </w:rPr>
        <w:t>OBJ,STL, ASC, ASCII</w:t>
      </w:r>
    </w:p>
    <w:p w:rsidR="00803688" w:rsidRDefault="00777CE7" w:rsidP="008036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ourier New"/>
          <w:lang w:bidi="ru-RU"/>
        </w:rPr>
      </w:pPr>
      <w:r w:rsidRPr="00777CE7">
        <w:rPr>
          <w:rFonts w:asciiTheme="majorBidi" w:hAnsiTheme="majorBidi" w:cstheme="majorBidi"/>
          <w:b/>
          <w:bCs/>
          <w:lang w:bidi="ru-RU"/>
        </w:rPr>
        <w:t xml:space="preserve"> </w:t>
      </w:r>
      <w:r w:rsidRPr="00777CE7">
        <w:rPr>
          <w:rFonts w:eastAsia="Courier New"/>
          <w:b/>
          <w:bCs/>
          <w:lang w:bidi="ru-RU"/>
        </w:rPr>
        <w:t>3D сканер</w:t>
      </w:r>
      <w:r w:rsidRPr="00777CE7">
        <w:rPr>
          <w:rFonts w:eastAsia="Courier New"/>
          <w:lang w:bidi="ru-RU"/>
        </w:rPr>
        <w:t> </w:t>
      </w:r>
      <w:r w:rsidRPr="00777CE7">
        <w:rPr>
          <w:rFonts w:eastAsia="Courier New"/>
          <w:b/>
          <w:bCs/>
          <w:lang w:bidi="ru-RU"/>
        </w:rPr>
        <w:t>NEO -</w:t>
      </w:r>
      <w:r w:rsidRPr="00777CE7">
        <w:rPr>
          <w:rFonts w:eastAsia="Courier New"/>
          <w:lang w:bidi="ru-RU"/>
        </w:rPr>
        <w:t> новинка от ведущего российского производителя систе</w:t>
      </w:r>
      <w:r w:rsidR="00803688">
        <w:rPr>
          <w:rFonts w:eastAsia="Courier New"/>
          <w:lang w:bidi="ru-RU"/>
        </w:rPr>
        <w:t xml:space="preserve">м 3D сканирования </w:t>
      </w:r>
      <w:proofErr w:type="spellStart"/>
      <w:r w:rsidR="00803688">
        <w:rPr>
          <w:rFonts w:eastAsia="Courier New"/>
          <w:lang w:bidi="ru-RU"/>
        </w:rPr>
        <w:t>RangeVision</w:t>
      </w:r>
      <w:proofErr w:type="spellEnd"/>
      <w:r w:rsidR="00803688">
        <w:rPr>
          <w:rFonts w:eastAsia="Courier New"/>
          <w:lang w:bidi="ru-RU"/>
        </w:rPr>
        <w:t xml:space="preserve">.  </w:t>
      </w:r>
    </w:p>
    <w:p w:rsidR="00777CE7" w:rsidRPr="00777CE7" w:rsidRDefault="00803688" w:rsidP="008036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bCs/>
          <w:lang w:bidi="ru-RU"/>
        </w:rPr>
        <w:t xml:space="preserve">Преимущества: </w:t>
      </w:r>
      <w:r>
        <w:rPr>
          <w:rFonts w:eastAsia="Courier New"/>
          <w:lang w:bidi="ru-RU"/>
        </w:rPr>
        <w:t>а</w:t>
      </w:r>
      <w:r w:rsidR="00777CE7" w:rsidRPr="00777CE7">
        <w:rPr>
          <w:rFonts w:eastAsia="Courier New"/>
          <w:lang w:bidi="ru-RU"/>
        </w:rPr>
        <w:t>втоматизир</w:t>
      </w:r>
      <w:r>
        <w:rPr>
          <w:rFonts w:eastAsia="Courier New"/>
          <w:lang w:bidi="ru-RU"/>
        </w:rPr>
        <w:t>ованный процесс 3D сканирования; з</w:t>
      </w:r>
      <w:r w:rsidR="00777CE7" w:rsidRPr="00777CE7">
        <w:rPr>
          <w:rFonts w:eastAsia="Courier New"/>
          <w:lang w:bidi="ru-RU"/>
        </w:rPr>
        <w:t>ахват текстур (При сканиров</w:t>
      </w:r>
      <w:r>
        <w:rPr>
          <w:rFonts w:eastAsia="Courier New"/>
          <w:lang w:bidi="ru-RU"/>
        </w:rPr>
        <w:t>ании,  сканер определяет цвета); б</w:t>
      </w:r>
      <w:r w:rsidR="00777CE7" w:rsidRPr="00777CE7">
        <w:rPr>
          <w:rFonts w:eastAsia="Courier New"/>
          <w:lang w:bidi="ru-RU"/>
        </w:rPr>
        <w:t>есплатное обновление прог</w:t>
      </w:r>
      <w:r>
        <w:rPr>
          <w:rFonts w:eastAsia="Courier New"/>
          <w:lang w:bidi="ru-RU"/>
        </w:rPr>
        <w:t>раммного обеспечения пожизненно; а</w:t>
      </w:r>
      <w:r w:rsidR="00777CE7" w:rsidRPr="00777CE7">
        <w:rPr>
          <w:rFonts w:eastAsia="Courier New"/>
          <w:lang w:bidi="ru-RU"/>
        </w:rPr>
        <w:t>втоматический поворотный стол, управляемый программным обес</w:t>
      </w:r>
      <w:r>
        <w:rPr>
          <w:rFonts w:eastAsia="Courier New"/>
          <w:lang w:bidi="ru-RU"/>
        </w:rPr>
        <w:t>печением совместно со сканером, б</w:t>
      </w:r>
      <w:r w:rsidR="00777CE7" w:rsidRPr="00777CE7">
        <w:rPr>
          <w:rFonts w:eastAsia="Courier New"/>
          <w:lang w:bidi="ru-RU"/>
        </w:rPr>
        <w:t xml:space="preserve">азовый комплект поставки включает в себя, </w:t>
      </w:r>
      <w:proofErr w:type="gramStart"/>
      <w:r w:rsidR="00777CE7" w:rsidRPr="00777CE7">
        <w:rPr>
          <w:rFonts w:eastAsia="Courier New"/>
          <w:lang w:bidi="ru-RU"/>
        </w:rPr>
        <w:t>все</w:t>
      </w:r>
      <w:proofErr w:type="gramEnd"/>
      <w:r w:rsidR="00777CE7" w:rsidRPr="00777CE7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что необходимо для работы; п</w:t>
      </w:r>
      <w:r w:rsidR="00777CE7" w:rsidRPr="00777CE7">
        <w:rPr>
          <w:rFonts w:eastAsia="Courier New"/>
          <w:lang w:bidi="ru-RU"/>
        </w:rPr>
        <w:t>рограммное обеспечение экспертного уровня по количеству функций (до и пост) обработки 3D модели. </w:t>
      </w:r>
    </w:p>
    <w:sectPr w:rsidR="00777CE7" w:rsidRPr="0077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61"/>
    <w:multiLevelType w:val="hybridMultilevel"/>
    <w:tmpl w:val="1156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431BD"/>
    <w:multiLevelType w:val="hybridMultilevel"/>
    <w:tmpl w:val="A34058E0"/>
    <w:lvl w:ilvl="0" w:tplc="9FB69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474A6A"/>
    <w:multiLevelType w:val="hybridMultilevel"/>
    <w:tmpl w:val="F238D4FC"/>
    <w:lvl w:ilvl="0" w:tplc="46BA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3B69"/>
    <w:multiLevelType w:val="hybridMultilevel"/>
    <w:tmpl w:val="C3F87F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24B7902"/>
    <w:multiLevelType w:val="hybridMultilevel"/>
    <w:tmpl w:val="0284FDD6"/>
    <w:lvl w:ilvl="0" w:tplc="46BA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D474D"/>
    <w:multiLevelType w:val="hybridMultilevel"/>
    <w:tmpl w:val="48729AC4"/>
    <w:lvl w:ilvl="0" w:tplc="9FB69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B21F0C"/>
    <w:multiLevelType w:val="hybridMultilevel"/>
    <w:tmpl w:val="8E2EFD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344AE"/>
    <w:multiLevelType w:val="multilevel"/>
    <w:tmpl w:val="FBFC8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ACB67B6"/>
    <w:multiLevelType w:val="multilevel"/>
    <w:tmpl w:val="123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4B4A41"/>
    <w:multiLevelType w:val="multilevel"/>
    <w:tmpl w:val="D0E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12EB8"/>
    <w:multiLevelType w:val="hybridMultilevel"/>
    <w:tmpl w:val="300A4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81BF3"/>
    <w:multiLevelType w:val="hybridMultilevel"/>
    <w:tmpl w:val="FB325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5F32DAC"/>
    <w:multiLevelType w:val="multilevel"/>
    <w:tmpl w:val="D3B2DB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7635F93"/>
    <w:multiLevelType w:val="multilevel"/>
    <w:tmpl w:val="8EE44B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40471B3"/>
    <w:multiLevelType w:val="multilevel"/>
    <w:tmpl w:val="63DC7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4591FB0"/>
    <w:multiLevelType w:val="multilevel"/>
    <w:tmpl w:val="910285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8A73571"/>
    <w:multiLevelType w:val="multilevel"/>
    <w:tmpl w:val="F552E7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AB04A9B"/>
    <w:multiLevelType w:val="hybridMultilevel"/>
    <w:tmpl w:val="FA6457E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5A5E44FA">
      <w:start w:val="1"/>
      <w:numFmt w:val="decimal"/>
      <w:lvlText w:val="%4)"/>
      <w:lvlJc w:val="left"/>
      <w:pPr>
        <w:ind w:left="1069" w:hanging="360"/>
      </w:pPr>
      <w:rPr>
        <w:rFonts w:asciiTheme="majorBidi" w:eastAsiaTheme="minorHAnsi" w:hAnsiTheme="majorBidi" w:cstheme="majorBidi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DE44AB"/>
    <w:multiLevelType w:val="hybridMultilevel"/>
    <w:tmpl w:val="15E8BDFA"/>
    <w:lvl w:ilvl="0" w:tplc="9FB69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0A32761"/>
    <w:multiLevelType w:val="multilevel"/>
    <w:tmpl w:val="CB2AA9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D937EE"/>
    <w:multiLevelType w:val="multilevel"/>
    <w:tmpl w:val="C9B49FAA"/>
    <w:lvl w:ilvl="0">
      <w:start w:val="1"/>
      <w:numFmt w:val="decimal"/>
      <w:lvlText w:val="%1)"/>
      <w:lvlJc w:val="left"/>
      <w:pPr>
        <w:ind w:left="2847" w:hanging="360"/>
      </w:p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61E014C9"/>
    <w:multiLevelType w:val="multilevel"/>
    <w:tmpl w:val="0BC49B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BE75CCE"/>
    <w:multiLevelType w:val="hybridMultilevel"/>
    <w:tmpl w:val="1256D618"/>
    <w:lvl w:ilvl="0" w:tplc="46BA9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FC7E51"/>
    <w:multiLevelType w:val="multilevel"/>
    <w:tmpl w:val="62FCC1E8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BE01C0"/>
    <w:multiLevelType w:val="hybridMultilevel"/>
    <w:tmpl w:val="7DB02C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F96808"/>
    <w:multiLevelType w:val="hybridMultilevel"/>
    <w:tmpl w:val="97BC9D4A"/>
    <w:lvl w:ilvl="0" w:tplc="46BA9FB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3"/>
  </w:num>
  <w:num w:numId="5">
    <w:abstractNumId w:val="19"/>
  </w:num>
  <w:num w:numId="6">
    <w:abstractNumId w:val="14"/>
  </w:num>
  <w:num w:numId="7">
    <w:abstractNumId w:val="16"/>
  </w:num>
  <w:num w:numId="8">
    <w:abstractNumId w:val="15"/>
  </w:num>
  <w:num w:numId="9">
    <w:abstractNumId w:val="21"/>
  </w:num>
  <w:num w:numId="10">
    <w:abstractNumId w:val="22"/>
  </w:num>
  <w:num w:numId="11">
    <w:abstractNumId w:val="2"/>
  </w:num>
  <w:num w:numId="12">
    <w:abstractNumId w:val="3"/>
  </w:num>
  <w:num w:numId="13">
    <w:abstractNumId w:val="20"/>
  </w:num>
  <w:num w:numId="14">
    <w:abstractNumId w:val="24"/>
  </w:num>
  <w:num w:numId="15">
    <w:abstractNumId w:val="6"/>
  </w:num>
  <w:num w:numId="16">
    <w:abstractNumId w:val="17"/>
  </w:num>
  <w:num w:numId="17">
    <w:abstractNumId w:val="18"/>
  </w:num>
  <w:num w:numId="18">
    <w:abstractNumId w:val="5"/>
  </w:num>
  <w:num w:numId="19">
    <w:abstractNumId w:val="1"/>
  </w:num>
  <w:num w:numId="20">
    <w:abstractNumId w:val="11"/>
  </w:num>
  <w:num w:numId="21">
    <w:abstractNumId w:val="25"/>
  </w:num>
  <w:num w:numId="22">
    <w:abstractNumId w:val="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4"/>
    <w:rsid w:val="00005917"/>
    <w:rsid w:val="00035254"/>
    <w:rsid w:val="0005180E"/>
    <w:rsid w:val="00070891"/>
    <w:rsid w:val="00074437"/>
    <w:rsid w:val="00093AB3"/>
    <w:rsid w:val="000969D7"/>
    <w:rsid w:val="00097E75"/>
    <w:rsid w:val="000A6F85"/>
    <w:rsid w:val="000B1698"/>
    <w:rsid w:val="000B32C7"/>
    <w:rsid w:val="000C7B86"/>
    <w:rsid w:val="0010041A"/>
    <w:rsid w:val="0012138C"/>
    <w:rsid w:val="00121B43"/>
    <w:rsid w:val="0012289D"/>
    <w:rsid w:val="00152E6E"/>
    <w:rsid w:val="001E36BF"/>
    <w:rsid w:val="0020616A"/>
    <w:rsid w:val="002737FB"/>
    <w:rsid w:val="002A5DB5"/>
    <w:rsid w:val="002C5607"/>
    <w:rsid w:val="002F661E"/>
    <w:rsid w:val="003337AD"/>
    <w:rsid w:val="003473D2"/>
    <w:rsid w:val="00352601"/>
    <w:rsid w:val="00387901"/>
    <w:rsid w:val="003A24D6"/>
    <w:rsid w:val="003A4251"/>
    <w:rsid w:val="003F4C1E"/>
    <w:rsid w:val="004313FB"/>
    <w:rsid w:val="0046019E"/>
    <w:rsid w:val="00471668"/>
    <w:rsid w:val="004870B5"/>
    <w:rsid w:val="004B31FF"/>
    <w:rsid w:val="004C0E63"/>
    <w:rsid w:val="004F730F"/>
    <w:rsid w:val="00592AC7"/>
    <w:rsid w:val="005C7720"/>
    <w:rsid w:val="0060026B"/>
    <w:rsid w:val="00604937"/>
    <w:rsid w:val="006240C2"/>
    <w:rsid w:val="00672161"/>
    <w:rsid w:val="00697548"/>
    <w:rsid w:val="006A3AD4"/>
    <w:rsid w:val="006D1442"/>
    <w:rsid w:val="006F6FB6"/>
    <w:rsid w:val="00726A67"/>
    <w:rsid w:val="007304E6"/>
    <w:rsid w:val="007418DB"/>
    <w:rsid w:val="00744C3C"/>
    <w:rsid w:val="00777CE7"/>
    <w:rsid w:val="007A690D"/>
    <w:rsid w:val="007F7E75"/>
    <w:rsid w:val="00803688"/>
    <w:rsid w:val="00860592"/>
    <w:rsid w:val="008945FB"/>
    <w:rsid w:val="008F5A43"/>
    <w:rsid w:val="0093487D"/>
    <w:rsid w:val="00967C8F"/>
    <w:rsid w:val="009A3D44"/>
    <w:rsid w:val="009D0142"/>
    <w:rsid w:val="00A03536"/>
    <w:rsid w:val="00A645F3"/>
    <w:rsid w:val="00A70A28"/>
    <w:rsid w:val="00AC14D1"/>
    <w:rsid w:val="00AC34A6"/>
    <w:rsid w:val="00B57A27"/>
    <w:rsid w:val="00B60722"/>
    <w:rsid w:val="00B67D80"/>
    <w:rsid w:val="00BA7936"/>
    <w:rsid w:val="00BC3C70"/>
    <w:rsid w:val="00BD0187"/>
    <w:rsid w:val="00BD052D"/>
    <w:rsid w:val="00BD73CD"/>
    <w:rsid w:val="00BF272A"/>
    <w:rsid w:val="00C042BB"/>
    <w:rsid w:val="00C45C26"/>
    <w:rsid w:val="00C63616"/>
    <w:rsid w:val="00C7092A"/>
    <w:rsid w:val="00C86E57"/>
    <w:rsid w:val="00C9068B"/>
    <w:rsid w:val="00CC32B0"/>
    <w:rsid w:val="00CC7E73"/>
    <w:rsid w:val="00D07909"/>
    <w:rsid w:val="00D40070"/>
    <w:rsid w:val="00DD494F"/>
    <w:rsid w:val="00EA742D"/>
    <w:rsid w:val="00EF079B"/>
    <w:rsid w:val="00F17C05"/>
    <w:rsid w:val="00F65B49"/>
    <w:rsid w:val="00F748D2"/>
    <w:rsid w:val="00F90A9C"/>
    <w:rsid w:val="00F949BD"/>
    <w:rsid w:val="00FA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5254"/>
    <w:pPr>
      <w:spacing w:before="100" w:beforeAutospacing="1" w:after="100" w:afterAutospacing="1"/>
    </w:pPr>
    <w:rPr>
      <w:lang w:bidi="he-IL"/>
    </w:rPr>
  </w:style>
  <w:style w:type="paragraph" w:styleId="a4">
    <w:name w:val="List Paragraph"/>
    <w:basedOn w:val="a"/>
    <w:link w:val="a5"/>
    <w:uiPriority w:val="34"/>
    <w:qFormat/>
    <w:rsid w:val="00CC7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CC7E73"/>
    <w:rPr>
      <w:sz w:val="24"/>
      <w:szCs w:val="24"/>
    </w:rPr>
  </w:style>
  <w:style w:type="paragraph" w:customStyle="1" w:styleId="pa20mailrucssattributepostfix">
    <w:name w:val="pa20_mailru_css_attribute_postfix"/>
    <w:basedOn w:val="a"/>
    <w:rsid w:val="00CC7E73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CC7E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rsid w:val="00CC7E7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No Spacing"/>
    <w:qFormat/>
    <w:rsid w:val="00CC32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002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6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5254"/>
    <w:pPr>
      <w:spacing w:before="100" w:beforeAutospacing="1" w:after="100" w:afterAutospacing="1"/>
    </w:pPr>
    <w:rPr>
      <w:lang w:bidi="he-IL"/>
    </w:rPr>
  </w:style>
  <w:style w:type="paragraph" w:styleId="a4">
    <w:name w:val="List Paragraph"/>
    <w:basedOn w:val="a"/>
    <w:link w:val="a5"/>
    <w:uiPriority w:val="34"/>
    <w:qFormat/>
    <w:rsid w:val="00CC7E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CC7E73"/>
    <w:rPr>
      <w:sz w:val="24"/>
      <w:szCs w:val="24"/>
    </w:rPr>
  </w:style>
  <w:style w:type="paragraph" w:customStyle="1" w:styleId="pa20mailrucssattributepostfix">
    <w:name w:val="pa20_mailru_css_attribute_postfix"/>
    <w:basedOn w:val="a"/>
    <w:rsid w:val="00CC7E73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unhideWhenUsed/>
    <w:rsid w:val="00CC7E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сноски Знак"/>
    <w:basedOn w:val="a0"/>
    <w:link w:val="a6"/>
    <w:uiPriority w:val="99"/>
    <w:rsid w:val="00CC7E7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No Spacing"/>
    <w:qFormat/>
    <w:rsid w:val="00CC32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6002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6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5389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ratch.mit.edu/downloa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39.tgl.ru/sp/pic/File/gia/scratch/patarakin_Scrat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vo.mosmetod.ru/avtorskie-materialy/item/238-sorokina-t-e-propedevtikaprogrammirovaniya-so-scra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D92E-7124-4288-B5C7-D8573803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Покосова Юлия Олеговна</cp:lastModifiedBy>
  <cp:revision>49</cp:revision>
  <cp:lastPrinted>2022-10-13T09:45:00Z</cp:lastPrinted>
  <dcterms:created xsi:type="dcterms:W3CDTF">2020-12-04T07:17:00Z</dcterms:created>
  <dcterms:modified xsi:type="dcterms:W3CDTF">2022-10-13T09:45:00Z</dcterms:modified>
</cp:coreProperties>
</file>